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CEAC5" w14:textId="0E01D879" w:rsidR="00561F73" w:rsidRPr="00301043" w:rsidRDefault="00561F73" w:rsidP="3915E234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Bidi"/>
          <w:b/>
          <w:bCs/>
          <w:sz w:val="24"/>
          <w:szCs w:val="24"/>
          <w:lang w:eastAsia="nb-NO"/>
        </w:rPr>
      </w:pPr>
      <w:r w:rsidRPr="3915E234">
        <w:rPr>
          <w:rFonts w:asciiTheme="majorHAnsi" w:eastAsia="Times New Roman" w:hAnsiTheme="majorHAnsi" w:cstheme="majorBidi"/>
          <w:b/>
          <w:bCs/>
          <w:sz w:val="24"/>
          <w:szCs w:val="24"/>
          <w:lang w:eastAsia="nb-NO"/>
        </w:rPr>
        <w:t>Retningslinjer for forvaltning av Grenland Næringsfond</w:t>
      </w:r>
    </w:p>
    <w:p w14:paraId="3ADB46C7" w14:textId="3501442E" w:rsidR="3915E234" w:rsidRDefault="3915E234" w:rsidP="3915E234">
      <w:pPr>
        <w:spacing w:beforeAutospacing="1" w:afterAutospacing="1" w:line="240" w:lineRule="auto"/>
        <w:outlineLvl w:val="1"/>
        <w:rPr>
          <w:rFonts w:asciiTheme="majorHAnsi" w:eastAsia="Times New Roman" w:hAnsiTheme="majorHAnsi" w:cstheme="majorBidi"/>
          <w:b/>
          <w:bCs/>
          <w:sz w:val="24"/>
          <w:szCs w:val="24"/>
          <w:lang w:eastAsia="nb-NO"/>
        </w:rPr>
      </w:pPr>
    </w:p>
    <w:p w14:paraId="0C177CAF" w14:textId="2CF2BE8F" w:rsidR="00C82230" w:rsidRPr="00301043" w:rsidRDefault="00B528D7" w:rsidP="3915E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Bidi"/>
          <w:sz w:val="24"/>
          <w:szCs w:val="24"/>
          <w:lang w:eastAsia="nb-NO"/>
        </w:rPr>
      </w:pPr>
      <w:r w:rsidRPr="2237C3C5">
        <w:rPr>
          <w:rFonts w:asciiTheme="majorHAnsi" w:eastAsia="Times New Roman" w:hAnsiTheme="majorHAnsi" w:cstheme="majorBidi"/>
          <w:sz w:val="24"/>
          <w:szCs w:val="24"/>
          <w:lang w:eastAsia="nb-NO"/>
        </w:rPr>
        <w:t>Retningslinjene</w:t>
      </w:r>
      <w:r w:rsidR="009049C3" w:rsidRPr="2237C3C5">
        <w:rPr>
          <w:rFonts w:asciiTheme="majorHAnsi" w:eastAsia="Times New Roman" w:hAnsiTheme="majorHAnsi" w:cstheme="majorBidi"/>
          <w:sz w:val="24"/>
          <w:szCs w:val="24"/>
          <w:lang w:eastAsia="nb-NO"/>
        </w:rPr>
        <w:t xml:space="preserve"> er stadfestet av </w:t>
      </w:r>
      <w:r w:rsidR="00FA6BDB" w:rsidRPr="2237C3C5">
        <w:rPr>
          <w:rFonts w:asciiTheme="majorHAnsi" w:eastAsia="Times New Roman" w:hAnsiTheme="majorHAnsi" w:cstheme="majorBidi"/>
          <w:sz w:val="24"/>
          <w:szCs w:val="24"/>
          <w:lang w:eastAsia="nb-NO"/>
        </w:rPr>
        <w:t>represent</w:t>
      </w:r>
      <w:r w:rsidRPr="2237C3C5">
        <w:rPr>
          <w:rFonts w:asciiTheme="majorHAnsi" w:eastAsia="Times New Roman" w:hAnsiTheme="majorHAnsi" w:cstheme="majorBidi"/>
          <w:sz w:val="24"/>
          <w:szCs w:val="24"/>
          <w:lang w:eastAsia="nb-NO"/>
        </w:rPr>
        <w:t>antskapet i Det kommunale Oppgave</w:t>
      </w:r>
      <w:r w:rsidR="00FA6BDB" w:rsidRPr="2237C3C5">
        <w:rPr>
          <w:rFonts w:asciiTheme="majorHAnsi" w:eastAsia="Times New Roman" w:hAnsiTheme="majorHAnsi" w:cstheme="majorBidi"/>
          <w:sz w:val="24"/>
          <w:szCs w:val="24"/>
          <w:lang w:eastAsia="nb-NO"/>
        </w:rPr>
        <w:t>fellessk</w:t>
      </w:r>
      <w:r w:rsidR="00E90D4F" w:rsidRPr="2237C3C5">
        <w:rPr>
          <w:rFonts w:asciiTheme="majorHAnsi" w:eastAsia="Times New Roman" w:hAnsiTheme="majorHAnsi" w:cstheme="majorBidi"/>
          <w:sz w:val="24"/>
          <w:szCs w:val="24"/>
          <w:lang w:eastAsia="nb-NO"/>
        </w:rPr>
        <w:t>apet, Grenlandssamarbeidet 17.03</w:t>
      </w:r>
      <w:r w:rsidR="009049C3" w:rsidRPr="2237C3C5">
        <w:rPr>
          <w:rFonts w:asciiTheme="majorHAnsi" w:eastAsia="Times New Roman" w:hAnsiTheme="majorHAnsi" w:cstheme="majorBidi"/>
          <w:sz w:val="24"/>
          <w:szCs w:val="24"/>
          <w:lang w:eastAsia="nb-NO"/>
        </w:rPr>
        <w:t>.202</w:t>
      </w:r>
      <w:r w:rsidR="00E90D4F" w:rsidRPr="2237C3C5">
        <w:rPr>
          <w:rFonts w:asciiTheme="majorHAnsi" w:eastAsia="Times New Roman" w:hAnsiTheme="majorHAnsi" w:cstheme="majorBidi"/>
          <w:sz w:val="24"/>
          <w:szCs w:val="24"/>
          <w:lang w:eastAsia="nb-NO"/>
        </w:rPr>
        <w:t>3</w:t>
      </w:r>
    </w:p>
    <w:p w14:paraId="51F3EB3F" w14:textId="754DC5BF" w:rsidR="3915E234" w:rsidRDefault="3915E234" w:rsidP="3915E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Bidi"/>
          <w:sz w:val="24"/>
          <w:szCs w:val="24"/>
          <w:lang w:eastAsia="nb-NO"/>
        </w:rPr>
      </w:pPr>
    </w:p>
    <w:p w14:paraId="7C16F573" w14:textId="77777777" w:rsidR="0003600E" w:rsidRPr="00561F73" w:rsidRDefault="00362B62" w:rsidP="0A440A0E">
      <w:pPr>
        <w:spacing w:before="100" w:beforeAutospacing="1" w:after="100" w:afterAutospacing="1" w:line="240" w:lineRule="auto"/>
        <w:rPr>
          <w:rFonts w:asciiTheme="majorHAnsi" w:eastAsia="Times New Roman" w:hAnsiTheme="majorHAnsi" w:cstheme="majorBidi"/>
          <w:b/>
          <w:bCs/>
          <w:sz w:val="24"/>
          <w:szCs w:val="24"/>
          <w:lang w:eastAsia="nb-NO"/>
        </w:rPr>
      </w:pPr>
      <w:r w:rsidRPr="0A440A0E">
        <w:rPr>
          <w:rFonts w:asciiTheme="majorHAnsi" w:eastAsia="Times New Roman" w:hAnsiTheme="majorHAnsi" w:cstheme="majorBidi"/>
          <w:b/>
          <w:bCs/>
          <w:sz w:val="24"/>
          <w:szCs w:val="24"/>
          <w:lang w:eastAsia="nb-NO"/>
        </w:rPr>
        <w:t xml:space="preserve">1. </w:t>
      </w:r>
      <w:r w:rsidR="00B95E2C" w:rsidRPr="0A440A0E">
        <w:rPr>
          <w:rFonts w:asciiTheme="majorHAnsi" w:eastAsia="Times New Roman" w:hAnsiTheme="majorHAnsi" w:cstheme="majorBidi"/>
          <w:b/>
          <w:bCs/>
          <w:sz w:val="24"/>
          <w:szCs w:val="24"/>
          <w:lang w:eastAsia="nb-NO"/>
        </w:rPr>
        <w:t>Bakgrunn og e</w:t>
      </w:r>
      <w:r w:rsidRPr="0A440A0E">
        <w:rPr>
          <w:rFonts w:asciiTheme="majorHAnsi" w:eastAsia="Times New Roman" w:hAnsiTheme="majorHAnsi" w:cstheme="majorBidi"/>
          <w:b/>
          <w:bCs/>
          <w:sz w:val="24"/>
          <w:szCs w:val="24"/>
          <w:lang w:eastAsia="nb-NO"/>
        </w:rPr>
        <w:t>ierskap</w:t>
      </w:r>
      <w:r>
        <w:br/>
      </w:r>
      <w:r w:rsidR="009049C3" w:rsidRPr="0A440A0E">
        <w:rPr>
          <w:rFonts w:asciiTheme="majorHAnsi" w:eastAsia="Times New Roman" w:hAnsiTheme="majorHAnsi" w:cstheme="majorBidi"/>
          <w:sz w:val="24"/>
          <w:szCs w:val="24"/>
          <w:lang w:eastAsia="nb-NO"/>
        </w:rPr>
        <w:t>Grenland næringsfond eies</w:t>
      </w:r>
      <w:r w:rsidRPr="0A440A0E">
        <w:rPr>
          <w:rFonts w:asciiTheme="majorHAnsi" w:eastAsia="Times New Roman" w:hAnsiTheme="majorHAnsi" w:cstheme="majorBidi"/>
          <w:sz w:val="24"/>
          <w:szCs w:val="24"/>
          <w:lang w:eastAsia="nb-NO"/>
        </w:rPr>
        <w:t xml:space="preserve"> og forvaltes</w:t>
      </w:r>
      <w:r w:rsidR="009049C3" w:rsidRPr="0A440A0E">
        <w:rPr>
          <w:rFonts w:asciiTheme="majorHAnsi" w:eastAsia="Times New Roman" w:hAnsiTheme="majorHAnsi" w:cstheme="majorBidi"/>
          <w:sz w:val="24"/>
          <w:szCs w:val="24"/>
          <w:lang w:eastAsia="nb-NO"/>
        </w:rPr>
        <w:t xml:space="preserve"> av</w:t>
      </w:r>
      <w:r w:rsidR="00E461E1" w:rsidRPr="0A440A0E">
        <w:rPr>
          <w:rFonts w:asciiTheme="majorHAnsi" w:hAnsiTheme="majorHAnsi" w:cstheme="majorBidi"/>
          <w:sz w:val="24"/>
          <w:szCs w:val="24"/>
        </w:rPr>
        <w:t xml:space="preserve"> </w:t>
      </w:r>
      <w:r w:rsidR="00E461E1" w:rsidRPr="0A440A0E">
        <w:rPr>
          <w:rFonts w:asciiTheme="majorHAnsi" w:eastAsia="Times New Roman" w:hAnsiTheme="majorHAnsi" w:cstheme="majorBidi"/>
          <w:sz w:val="24"/>
          <w:szCs w:val="24"/>
          <w:lang w:eastAsia="nb-NO"/>
        </w:rPr>
        <w:t xml:space="preserve">Det kommunale oppgavefellesskapet, Grenlandssamarbeidet, heretter kalt Oppgavefellesskapet. </w:t>
      </w:r>
      <w:r w:rsidR="00B95E2C" w:rsidRPr="0A440A0E">
        <w:rPr>
          <w:rFonts w:asciiTheme="majorHAnsi" w:eastAsia="Times New Roman" w:hAnsiTheme="majorHAnsi" w:cstheme="majorBidi"/>
          <w:sz w:val="24"/>
          <w:szCs w:val="24"/>
          <w:lang w:eastAsia="nb-NO"/>
        </w:rPr>
        <w:t>Næringsfondet er opprettet av fem av deltakerkommunene i Oppgavefellesskapet, -Bamble, Kragerø, Porsgrunn, Siljan og Skien</w:t>
      </w:r>
      <w:r w:rsidR="00594F85" w:rsidRPr="0A440A0E">
        <w:rPr>
          <w:rFonts w:asciiTheme="majorHAnsi" w:eastAsia="Times New Roman" w:hAnsiTheme="majorHAnsi" w:cstheme="majorBidi"/>
          <w:sz w:val="24"/>
          <w:szCs w:val="24"/>
          <w:lang w:eastAsia="nb-NO"/>
        </w:rPr>
        <w:t xml:space="preserve"> og eies, driftes og finansieres særskilt av disse</w:t>
      </w:r>
      <w:r w:rsidR="00B95E2C" w:rsidRPr="0A440A0E">
        <w:rPr>
          <w:rFonts w:asciiTheme="majorHAnsi" w:eastAsia="Times New Roman" w:hAnsiTheme="majorHAnsi" w:cstheme="majorBidi"/>
          <w:sz w:val="24"/>
          <w:szCs w:val="24"/>
          <w:lang w:eastAsia="nb-NO"/>
        </w:rPr>
        <w:t>.</w:t>
      </w:r>
    </w:p>
    <w:p w14:paraId="0037946A" w14:textId="61CE8C08" w:rsidR="0A440A0E" w:rsidRDefault="0A440A0E" w:rsidP="0A440A0E">
      <w:pPr>
        <w:spacing w:beforeAutospacing="1" w:afterAutospacing="1" w:line="240" w:lineRule="auto"/>
        <w:rPr>
          <w:rFonts w:asciiTheme="majorHAnsi" w:eastAsia="Times New Roman" w:hAnsiTheme="majorHAnsi" w:cstheme="majorBidi"/>
          <w:sz w:val="24"/>
          <w:szCs w:val="24"/>
          <w:lang w:eastAsia="nb-NO"/>
        </w:rPr>
      </w:pPr>
    </w:p>
    <w:p w14:paraId="17D33F9B" w14:textId="77777777" w:rsidR="00FA6BDB" w:rsidRPr="009F3B95" w:rsidRDefault="00B95E2C" w:rsidP="00FA6BDB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FF0000"/>
          <w:sz w:val="24"/>
          <w:szCs w:val="24"/>
          <w:lang w:eastAsia="nb-NO"/>
        </w:rPr>
      </w:pPr>
      <w:r w:rsidRPr="00301043">
        <w:rPr>
          <w:rFonts w:asciiTheme="majorHAnsi" w:eastAsia="Times New Roman" w:hAnsiTheme="majorHAnsi" w:cstheme="majorHAnsi"/>
          <w:b/>
          <w:sz w:val="24"/>
          <w:szCs w:val="24"/>
          <w:lang w:eastAsia="nb-NO"/>
        </w:rPr>
        <w:t>2. Formål</w:t>
      </w:r>
      <w:r w:rsidR="00561F73">
        <w:rPr>
          <w:rFonts w:asciiTheme="majorHAnsi" w:eastAsia="Times New Roman" w:hAnsiTheme="majorHAnsi" w:cstheme="majorHAnsi"/>
          <w:b/>
          <w:sz w:val="24"/>
          <w:szCs w:val="24"/>
          <w:lang w:eastAsia="nb-NO"/>
        </w:rPr>
        <w:br/>
      </w:r>
      <w:r w:rsidR="00E90D4F">
        <w:rPr>
          <w:rFonts w:asciiTheme="majorHAnsi" w:eastAsia="Times New Roman" w:hAnsiTheme="majorHAnsi" w:cstheme="majorHAnsi"/>
          <w:sz w:val="24"/>
          <w:szCs w:val="24"/>
          <w:lang w:eastAsia="nb-NO"/>
        </w:rPr>
        <w:t>Grenland n</w:t>
      </w:r>
      <w:r w:rsidR="00FA6BDB" w:rsidRPr="00301043">
        <w:rPr>
          <w:rFonts w:asciiTheme="majorHAnsi" w:eastAsia="Times New Roman" w:hAnsiTheme="majorHAnsi" w:cstheme="majorHAnsi"/>
          <w:sz w:val="24"/>
          <w:szCs w:val="24"/>
          <w:lang w:eastAsia="nb-NO"/>
        </w:rPr>
        <w:t>æringsfond er en tilskuddsordning, jfr. Kommunelovens § 19-1.</w:t>
      </w:r>
      <w:r w:rsidR="009F3B95">
        <w:rPr>
          <w:rFonts w:asciiTheme="majorHAnsi" w:eastAsia="Times New Roman" w:hAnsiTheme="majorHAnsi" w:cstheme="majorHAnsi"/>
          <w:sz w:val="24"/>
          <w:szCs w:val="24"/>
          <w:lang w:eastAsia="nb-NO"/>
        </w:rPr>
        <w:t xml:space="preserve"> </w:t>
      </w:r>
    </w:p>
    <w:p w14:paraId="1E3BD67B" w14:textId="39B08ED7" w:rsidR="00AC1BDE" w:rsidRPr="00AC1BDE" w:rsidRDefault="00AC1BDE" w:rsidP="3915E234">
      <w:pPr>
        <w:spacing w:before="100" w:beforeAutospacing="1" w:after="100" w:afterAutospacing="1" w:line="240" w:lineRule="auto"/>
        <w:rPr>
          <w:rFonts w:asciiTheme="majorHAnsi" w:eastAsia="Times New Roman" w:hAnsiTheme="majorHAnsi" w:cstheme="majorBidi"/>
          <w:sz w:val="24"/>
          <w:szCs w:val="24"/>
          <w:lang w:eastAsia="nb-NO"/>
        </w:rPr>
      </w:pPr>
      <w:r w:rsidRPr="3915E234">
        <w:rPr>
          <w:rFonts w:asciiTheme="majorHAnsi" w:eastAsia="Times New Roman" w:hAnsiTheme="majorHAnsi" w:cstheme="majorBidi"/>
          <w:sz w:val="24"/>
          <w:szCs w:val="24"/>
          <w:lang w:eastAsia="nb-NO"/>
        </w:rPr>
        <w:t xml:space="preserve">Fondet skal anvendes til aksjeinvestering, lån eller tilskudd til næringsdrivende med aktivitet i en eller flere av kommunene Bamble, Kragerø, Porsgrunn, Siljan og/eller Skien. </w:t>
      </w:r>
    </w:p>
    <w:p w14:paraId="142D05F2" w14:textId="108361B7" w:rsidR="3915E234" w:rsidRDefault="3915E234" w:rsidP="3915E234">
      <w:pPr>
        <w:spacing w:beforeAutospacing="1" w:afterAutospacing="1" w:line="240" w:lineRule="auto"/>
        <w:rPr>
          <w:rFonts w:asciiTheme="majorHAnsi" w:eastAsia="Times New Roman" w:hAnsiTheme="majorHAnsi" w:cstheme="majorBidi"/>
          <w:sz w:val="24"/>
          <w:szCs w:val="24"/>
          <w:lang w:eastAsia="nb-NO"/>
        </w:rPr>
      </w:pPr>
    </w:p>
    <w:p w14:paraId="2BCE4F62" w14:textId="77777777" w:rsidR="00166EA4" w:rsidRDefault="00B95E2C" w:rsidP="00DC7386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nb-NO"/>
        </w:rPr>
      </w:pPr>
      <w:r w:rsidRPr="005661F3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nb-NO"/>
        </w:rPr>
        <w:t>3</w:t>
      </w:r>
      <w:r w:rsidR="00C82230" w:rsidRPr="005661F3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nb-NO"/>
        </w:rPr>
        <w:t xml:space="preserve">. </w:t>
      </w:r>
      <w:r w:rsidR="00A16737" w:rsidRPr="005661F3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nb-NO"/>
        </w:rPr>
        <w:t>Forvaltning av fondet –myndighet</w:t>
      </w:r>
      <w:r w:rsidR="00A16737">
        <w:rPr>
          <w:rFonts w:asciiTheme="majorHAnsi" w:eastAsia="Times New Roman" w:hAnsiTheme="majorHAnsi" w:cstheme="majorHAnsi"/>
          <w:b/>
          <w:bCs/>
          <w:color w:val="FF0000"/>
          <w:sz w:val="24"/>
          <w:szCs w:val="24"/>
          <w:lang w:eastAsia="nb-NO"/>
        </w:rPr>
        <w:br/>
      </w:r>
      <w:r w:rsidR="00A16737" w:rsidRPr="00847212">
        <w:rPr>
          <w:rFonts w:asciiTheme="majorHAnsi" w:eastAsia="Times New Roman" w:hAnsiTheme="majorHAnsi" w:cstheme="majorHAnsi"/>
          <w:bCs/>
          <w:sz w:val="24"/>
          <w:szCs w:val="24"/>
          <w:lang w:eastAsia="nb-NO"/>
        </w:rPr>
        <w:t xml:space="preserve">Eierkommunenes ordfører utgjør </w:t>
      </w:r>
      <w:r w:rsidR="00DC7386" w:rsidRPr="00847212">
        <w:rPr>
          <w:rFonts w:asciiTheme="majorHAnsi" w:eastAsia="Times New Roman" w:hAnsiTheme="majorHAnsi" w:cstheme="majorHAnsi"/>
          <w:bCs/>
          <w:sz w:val="24"/>
          <w:szCs w:val="24"/>
          <w:lang w:eastAsia="nb-NO"/>
        </w:rPr>
        <w:t>representantskapet</w:t>
      </w:r>
      <w:r w:rsidR="00A16737" w:rsidRPr="00847212">
        <w:rPr>
          <w:rFonts w:asciiTheme="majorHAnsi" w:eastAsia="Times New Roman" w:hAnsiTheme="majorHAnsi" w:cstheme="majorHAnsi"/>
          <w:bCs/>
          <w:sz w:val="24"/>
          <w:szCs w:val="24"/>
          <w:lang w:eastAsia="nb-NO"/>
        </w:rPr>
        <w:t xml:space="preserve"> for næringsfondet. Varaordfører møter ved fravær av ordfører.</w:t>
      </w:r>
      <w:r w:rsidR="00DC7386" w:rsidRPr="00847212">
        <w:rPr>
          <w:rFonts w:asciiTheme="majorHAnsi" w:eastAsia="Times New Roman" w:hAnsiTheme="majorHAnsi" w:cstheme="majorHAnsi"/>
          <w:sz w:val="24"/>
          <w:szCs w:val="24"/>
          <w:lang w:eastAsia="nb-NO"/>
        </w:rPr>
        <w:t xml:space="preserve"> Representantskapet behandler årlig </w:t>
      </w:r>
      <w:r w:rsidR="00DC61DA" w:rsidRPr="00847212">
        <w:rPr>
          <w:rFonts w:asciiTheme="majorHAnsi" w:eastAsia="Times New Roman" w:hAnsiTheme="majorHAnsi" w:cstheme="majorHAnsi"/>
          <w:sz w:val="24"/>
          <w:szCs w:val="24"/>
          <w:lang w:eastAsia="nb-NO"/>
        </w:rPr>
        <w:t>tildelings</w:t>
      </w:r>
      <w:r w:rsidR="00DC7386" w:rsidRPr="00847212">
        <w:rPr>
          <w:rFonts w:asciiTheme="majorHAnsi" w:eastAsia="Times New Roman" w:hAnsiTheme="majorHAnsi" w:cstheme="majorHAnsi"/>
          <w:sz w:val="24"/>
          <w:szCs w:val="24"/>
          <w:lang w:eastAsia="nb-NO"/>
        </w:rPr>
        <w:t>rapport, som fremlegges kommunestyrene.</w:t>
      </w:r>
    </w:p>
    <w:p w14:paraId="24C82703" w14:textId="77777777" w:rsidR="006526F5" w:rsidRDefault="00A16737" w:rsidP="00166EA4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sz w:val="24"/>
          <w:szCs w:val="24"/>
          <w:lang w:eastAsia="nb-NO"/>
        </w:rPr>
      </w:pPr>
      <w:r w:rsidRPr="00847212">
        <w:rPr>
          <w:rFonts w:asciiTheme="majorHAnsi" w:eastAsia="Times New Roman" w:hAnsiTheme="majorHAnsi" w:cstheme="majorHAnsi"/>
          <w:bCs/>
          <w:sz w:val="24"/>
          <w:szCs w:val="24"/>
          <w:lang w:eastAsia="nb-NO"/>
        </w:rPr>
        <w:t>Kommunedirektør/Rådmann i eierkommunene</w:t>
      </w:r>
      <w:r w:rsidR="00DC7386" w:rsidRPr="00847212">
        <w:rPr>
          <w:rFonts w:asciiTheme="majorHAnsi" w:eastAsia="Times New Roman" w:hAnsiTheme="majorHAnsi" w:cstheme="majorHAnsi"/>
          <w:bCs/>
          <w:sz w:val="24"/>
          <w:szCs w:val="24"/>
          <w:lang w:eastAsia="nb-NO"/>
        </w:rPr>
        <w:t xml:space="preserve"> utgjør</w:t>
      </w:r>
      <w:r w:rsidR="003456E6" w:rsidRPr="00847212">
        <w:rPr>
          <w:rFonts w:asciiTheme="majorHAnsi" w:eastAsia="Times New Roman" w:hAnsiTheme="majorHAnsi" w:cstheme="majorHAnsi"/>
          <w:bCs/>
          <w:sz w:val="24"/>
          <w:szCs w:val="24"/>
          <w:lang w:eastAsia="nb-NO"/>
        </w:rPr>
        <w:t xml:space="preserve"> </w:t>
      </w:r>
      <w:r w:rsidRPr="00847212">
        <w:rPr>
          <w:rFonts w:asciiTheme="majorHAnsi" w:eastAsia="Times New Roman" w:hAnsiTheme="majorHAnsi" w:cstheme="majorHAnsi"/>
          <w:bCs/>
          <w:sz w:val="24"/>
          <w:szCs w:val="24"/>
          <w:lang w:eastAsia="nb-NO"/>
        </w:rPr>
        <w:t>styre</w:t>
      </w:r>
      <w:r w:rsidR="00DC7386" w:rsidRPr="00847212">
        <w:rPr>
          <w:rFonts w:asciiTheme="majorHAnsi" w:eastAsia="Times New Roman" w:hAnsiTheme="majorHAnsi" w:cstheme="majorHAnsi"/>
          <w:bCs/>
          <w:sz w:val="24"/>
          <w:szCs w:val="24"/>
          <w:lang w:eastAsia="nb-NO"/>
        </w:rPr>
        <w:t>t</w:t>
      </w:r>
      <w:r w:rsidRPr="00847212">
        <w:rPr>
          <w:rFonts w:asciiTheme="majorHAnsi" w:eastAsia="Times New Roman" w:hAnsiTheme="majorHAnsi" w:cstheme="majorHAnsi"/>
          <w:bCs/>
          <w:sz w:val="24"/>
          <w:szCs w:val="24"/>
          <w:lang w:eastAsia="nb-NO"/>
        </w:rPr>
        <w:t xml:space="preserve"> for Grenland næringsfond</w:t>
      </w:r>
      <w:r w:rsidR="00DC7386" w:rsidRPr="00847212">
        <w:rPr>
          <w:rFonts w:asciiTheme="majorHAnsi" w:eastAsia="Times New Roman" w:hAnsiTheme="majorHAnsi" w:cstheme="majorHAnsi"/>
          <w:bCs/>
          <w:sz w:val="24"/>
          <w:szCs w:val="24"/>
          <w:lang w:eastAsia="nb-NO"/>
        </w:rPr>
        <w:t>.</w:t>
      </w:r>
      <w:r w:rsidR="003456E6" w:rsidRPr="00847212">
        <w:rPr>
          <w:rFonts w:asciiTheme="majorHAnsi" w:eastAsia="Times New Roman" w:hAnsiTheme="majorHAnsi" w:cstheme="majorHAnsi"/>
          <w:sz w:val="24"/>
          <w:szCs w:val="24"/>
          <w:lang w:eastAsia="nb-NO"/>
        </w:rPr>
        <w:t xml:space="preserve"> </w:t>
      </w:r>
      <w:r w:rsidR="003456E6">
        <w:rPr>
          <w:rFonts w:asciiTheme="majorHAnsi" w:eastAsia="Times New Roman" w:hAnsiTheme="majorHAnsi" w:cstheme="majorHAnsi"/>
          <w:sz w:val="24"/>
          <w:szCs w:val="24"/>
          <w:lang w:eastAsia="nb-NO"/>
        </w:rPr>
        <w:br/>
      </w:r>
      <w:r w:rsidR="00DC61DA">
        <w:rPr>
          <w:rFonts w:asciiTheme="majorHAnsi" w:eastAsia="Times New Roman" w:hAnsiTheme="majorHAnsi" w:cstheme="majorHAnsi"/>
          <w:sz w:val="24"/>
          <w:szCs w:val="24"/>
          <w:lang w:eastAsia="nb-NO"/>
        </w:rPr>
        <w:t xml:space="preserve">Lån </w:t>
      </w:r>
      <w:r w:rsidR="003456E6" w:rsidRPr="00301043">
        <w:rPr>
          <w:rFonts w:asciiTheme="majorHAnsi" w:eastAsia="Times New Roman" w:hAnsiTheme="majorHAnsi" w:cstheme="majorHAnsi"/>
          <w:sz w:val="24"/>
          <w:szCs w:val="24"/>
          <w:lang w:eastAsia="nb-NO"/>
        </w:rPr>
        <w:t>eller eierkapital på mer enn 400.000 kr pr sak</w:t>
      </w:r>
      <w:r w:rsidR="00DC61DA">
        <w:rPr>
          <w:rFonts w:asciiTheme="majorHAnsi" w:eastAsia="Times New Roman" w:hAnsiTheme="majorHAnsi" w:cstheme="majorHAnsi"/>
          <w:sz w:val="24"/>
          <w:szCs w:val="24"/>
          <w:lang w:eastAsia="nb-NO"/>
        </w:rPr>
        <w:t xml:space="preserve"> besluttes i styret. </w:t>
      </w:r>
      <w:r w:rsidR="00DC7386">
        <w:rPr>
          <w:rFonts w:asciiTheme="majorHAnsi" w:eastAsia="Times New Roman" w:hAnsiTheme="majorHAnsi" w:cstheme="majorHAnsi"/>
          <w:sz w:val="24"/>
          <w:szCs w:val="24"/>
          <w:lang w:eastAsia="nb-NO"/>
        </w:rPr>
        <w:t xml:space="preserve">Styret </w:t>
      </w:r>
      <w:r w:rsidR="00DC7386" w:rsidRPr="00301043">
        <w:rPr>
          <w:rFonts w:asciiTheme="majorHAnsi" w:eastAsia="Times New Roman" w:hAnsiTheme="majorHAnsi" w:cstheme="majorHAnsi"/>
          <w:sz w:val="24"/>
          <w:szCs w:val="24"/>
          <w:lang w:eastAsia="nb-NO"/>
        </w:rPr>
        <w:t>behandle</w:t>
      </w:r>
      <w:r w:rsidR="00DC7386">
        <w:rPr>
          <w:rFonts w:asciiTheme="majorHAnsi" w:eastAsia="Times New Roman" w:hAnsiTheme="majorHAnsi" w:cstheme="majorHAnsi"/>
          <w:sz w:val="24"/>
          <w:szCs w:val="24"/>
          <w:lang w:eastAsia="nb-NO"/>
        </w:rPr>
        <w:t>r</w:t>
      </w:r>
      <w:r w:rsidR="00DC7386" w:rsidRPr="00301043">
        <w:rPr>
          <w:rFonts w:asciiTheme="majorHAnsi" w:eastAsia="Times New Roman" w:hAnsiTheme="majorHAnsi" w:cstheme="majorHAnsi"/>
          <w:sz w:val="24"/>
          <w:szCs w:val="24"/>
          <w:lang w:eastAsia="nb-NO"/>
        </w:rPr>
        <w:t xml:space="preserve"> s</w:t>
      </w:r>
      <w:r w:rsidR="00DC7386">
        <w:rPr>
          <w:rFonts w:asciiTheme="majorHAnsi" w:eastAsia="Times New Roman" w:hAnsiTheme="majorHAnsi" w:cstheme="majorHAnsi"/>
          <w:sz w:val="24"/>
          <w:szCs w:val="24"/>
          <w:lang w:eastAsia="nb-NO"/>
        </w:rPr>
        <w:t>øknader</w:t>
      </w:r>
      <w:r w:rsidR="00DC7386" w:rsidRPr="00301043">
        <w:rPr>
          <w:rFonts w:asciiTheme="majorHAnsi" w:eastAsia="Times New Roman" w:hAnsiTheme="majorHAnsi" w:cstheme="majorHAnsi"/>
          <w:sz w:val="24"/>
          <w:szCs w:val="24"/>
          <w:lang w:eastAsia="nb-NO"/>
        </w:rPr>
        <w:t xml:space="preserve"> om bedriftsrettede tilskudd og andre typer tilskudd over 50.000 kr.</w:t>
      </w:r>
    </w:p>
    <w:p w14:paraId="2D8D71B6" w14:textId="77777777" w:rsidR="00DC7386" w:rsidRPr="00DC61DA" w:rsidRDefault="00DC7386" w:rsidP="00DC7386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u w:val="single"/>
          <w:lang w:eastAsia="nb-NO"/>
        </w:rPr>
      </w:pPr>
      <w:r w:rsidRPr="00DC61DA">
        <w:rPr>
          <w:rFonts w:asciiTheme="majorHAnsi" w:eastAsia="Times New Roman" w:hAnsiTheme="majorHAnsi" w:cstheme="majorHAnsi"/>
          <w:sz w:val="24"/>
          <w:szCs w:val="24"/>
          <w:lang w:eastAsia="nb-NO"/>
        </w:rPr>
        <w:t xml:space="preserve">Styre oppnevner et Næringssjefskollegium </w:t>
      </w:r>
      <w:r w:rsidR="00DC61DA" w:rsidRPr="00DC61DA">
        <w:rPr>
          <w:rFonts w:asciiTheme="majorHAnsi" w:eastAsia="Times New Roman" w:hAnsiTheme="majorHAnsi" w:cstheme="majorHAnsi"/>
          <w:sz w:val="24"/>
          <w:szCs w:val="24"/>
          <w:lang w:eastAsia="nb-NO"/>
        </w:rPr>
        <w:t xml:space="preserve">som representerer de 5 eierkommunene, som har </w:t>
      </w:r>
      <w:r w:rsidRPr="00DC61DA">
        <w:rPr>
          <w:rFonts w:asciiTheme="majorHAnsi" w:eastAsia="Times New Roman" w:hAnsiTheme="majorHAnsi" w:cstheme="majorHAnsi"/>
          <w:sz w:val="24"/>
          <w:szCs w:val="24"/>
          <w:lang w:eastAsia="nb-NO"/>
        </w:rPr>
        <w:t xml:space="preserve">innstillingsmyndighet for styret. Næringssjefskollegiet delegeres myndighet til behandling av søknader etter retningslinjenes kapittel 4. </w:t>
      </w:r>
    </w:p>
    <w:p w14:paraId="265021DE" w14:textId="77777777" w:rsidR="00DC7386" w:rsidRPr="00DC61DA" w:rsidRDefault="00DC7386" w:rsidP="00DC7386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nb-NO"/>
        </w:rPr>
      </w:pPr>
      <w:r w:rsidRPr="00DC61DA">
        <w:rPr>
          <w:rFonts w:asciiTheme="majorHAnsi" w:eastAsia="Times New Roman" w:hAnsiTheme="majorHAnsi" w:cstheme="majorHAnsi"/>
          <w:sz w:val="24"/>
          <w:szCs w:val="24"/>
          <w:lang w:eastAsia="nb-NO"/>
        </w:rPr>
        <w:t>Næringssjefskollegiets eller styrets vedtak krever</w:t>
      </w:r>
      <w:r w:rsidR="00DC61DA" w:rsidRPr="00DC61DA">
        <w:rPr>
          <w:rFonts w:asciiTheme="majorHAnsi" w:eastAsia="Times New Roman" w:hAnsiTheme="majorHAnsi" w:cstheme="majorHAnsi"/>
          <w:sz w:val="24"/>
          <w:szCs w:val="24"/>
          <w:lang w:eastAsia="nb-NO"/>
        </w:rPr>
        <w:t xml:space="preserve"> at minimum 3 av 5 deltakere er </w:t>
      </w:r>
      <w:proofErr w:type="gramStart"/>
      <w:r w:rsidR="00DC61DA" w:rsidRPr="00DC61DA">
        <w:rPr>
          <w:rFonts w:asciiTheme="majorHAnsi" w:eastAsia="Times New Roman" w:hAnsiTheme="majorHAnsi" w:cstheme="majorHAnsi"/>
          <w:sz w:val="24"/>
          <w:szCs w:val="24"/>
          <w:lang w:eastAsia="nb-NO"/>
        </w:rPr>
        <w:t>tilstede</w:t>
      </w:r>
      <w:proofErr w:type="gramEnd"/>
      <w:r w:rsidR="00DC61DA" w:rsidRPr="00DC61DA">
        <w:rPr>
          <w:rFonts w:asciiTheme="majorHAnsi" w:eastAsia="Times New Roman" w:hAnsiTheme="majorHAnsi" w:cstheme="majorHAnsi"/>
          <w:sz w:val="24"/>
          <w:szCs w:val="24"/>
          <w:lang w:eastAsia="nb-NO"/>
        </w:rPr>
        <w:t>. Vedtak krever 2</w:t>
      </w:r>
      <w:r w:rsidRPr="00DC61DA">
        <w:rPr>
          <w:rFonts w:asciiTheme="majorHAnsi" w:eastAsia="Times New Roman" w:hAnsiTheme="majorHAnsi" w:cstheme="majorHAnsi"/>
          <w:sz w:val="24"/>
          <w:szCs w:val="24"/>
          <w:lang w:eastAsia="nb-NO"/>
        </w:rPr>
        <w:t>/</w:t>
      </w:r>
      <w:r w:rsidR="00DC61DA" w:rsidRPr="00DC61DA">
        <w:rPr>
          <w:rFonts w:asciiTheme="majorHAnsi" w:eastAsia="Times New Roman" w:hAnsiTheme="majorHAnsi" w:cstheme="majorHAnsi"/>
          <w:sz w:val="24"/>
          <w:szCs w:val="24"/>
          <w:lang w:eastAsia="nb-NO"/>
        </w:rPr>
        <w:t>3 flertall.</w:t>
      </w:r>
      <w:r w:rsidRPr="00DC61DA">
        <w:rPr>
          <w:rFonts w:asciiTheme="majorHAnsi" w:eastAsia="Times New Roman" w:hAnsiTheme="majorHAnsi" w:cstheme="majorHAnsi"/>
          <w:sz w:val="24"/>
          <w:szCs w:val="24"/>
          <w:lang w:eastAsia="nb-NO"/>
        </w:rPr>
        <w:t xml:space="preserve"> Vedtak og tilrådninger kan </w:t>
      </w:r>
      <w:r w:rsidR="00DC61DA" w:rsidRPr="00DC61DA">
        <w:rPr>
          <w:rFonts w:asciiTheme="majorHAnsi" w:eastAsia="Times New Roman" w:hAnsiTheme="majorHAnsi" w:cstheme="majorHAnsi"/>
          <w:sz w:val="24"/>
          <w:szCs w:val="24"/>
          <w:lang w:eastAsia="nb-NO"/>
        </w:rPr>
        <w:t xml:space="preserve">også </w:t>
      </w:r>
      <w:r w:rsidRPr="00DC61DA">
        <w:rPr>
          <w:rFonts w:asciiTheme="majorHAnsi" w:eastAsia="Times New Roman" w:hAnsiTheme="majorHAnsi" w:cstheme="majorHAnsi"/>
          <w:sz w:val="24"/>
          <w:szCs w:val="24"/>
          <w:lang w:eastAsia="nb-NO"/>
        </w:rPr>
        <w:t>fattes ved</w:t>
      </w:r>
      <w:r w:rsidR="00DC61DA" w:rsidRPr="00DC61DA">
        <w:rPr>
          <w:rFonts w:asciiTheme="majorHAnsi" w:eastAsia="Times New Roman" w:hAnsiTheme="majorHAnsi" w:cstheme="majorHAnsi"/>
          <w:sz w:val="24"/>
          <w:szCs w:val="24"/>
          <w:lang w:eastAsia="nb-NO"/>
        </w:rPr>
        <w:t xml:space="preserve"> </w:t>
      </w:r>
      <w:r w:rsidRPr="00DC61DA">
        <w:rPr>
          <w:rFonts w:asciiTheme="majorHAnsi" w:eastAsia="Times New Roman" w:hAnsiTheme="majorHAnsi" w:cstheme="majorHAnsi"/>
          <w:sz w:val="24"/>
          <w:szCs w:val="24"/>
          <w:lang w:eastAsia="nb-NO"/>
        </w:rPr>
        <w:t>epost</w:t>
      </w:r>
      <w:r w:rsidR="00DC61DA" w:rsidRPr="00DC61DA">
        <w:rPr>
          <w:rFonts w:asciiTheme="majorHAnsi" w:eastAsia="Times New Roman" w:hAnsiTheme="majorHAnsi" w:cstheme="majorHAnsi"/>
          <w:sz w:val="24"/>
          <w:szCs w:val="24"/>
          <w:lang w:eastAsia="nb-NO"/>
        </w:rPr>
        <w:t>-møte</w:t>
      </w:r>
      <w:r w:rsidRPr="00DC61DA">
        <w:rPr>
          <w:rFonts w:asciiTheme="majorHAnsi" w:eastAsia="Times New Roman" w:hAnsiTheme="majorHAnsi" w:cstheme="majorHAnsi"/>
          <w:sz w:val="24"/>
          <w:szCs w:val="24"/>
          <w:lang w:eastAsia="nb-NO"/>
        </w:rPr>
        <w:t xml:space="preserve"> og eller bruk av videomøte. </w:t>
      </w:r>
    </w:p>
    <w:p w14:paraId="6B3017D0" w14:textId="77777777" w:rsidR="00DC7386" w:rsidRPr="00301043" w:rsidRDefault="00DC7386" w:rsidP="00DC7386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nb-NO"/>
        </w:rPr>
      </w:pPr>
      <w:r w:rsidRPr="00301043">
        <w:rPr>
          <w:rFonts w:asciiTheme="majorHAnsi" w:eastAsia="Times New Roman" w:hAnsiTheme="majorHAnsi" w:cstheme="majorHAnsi"/>
          <w:sz w:val="24"/>
          <w:szCs w:val="24"/>
          <w:lang w:eastAsia="nb-NO"/>
        </w:rPr>
        <w:t xml:space="preserve">Dagligleder av Oppgavefellesskapet tiltrer næringssjefskollegiet, som observatør. </w:t>
      </w:r>
    </w:p>
    <w:p w14:paraId="2F0E826C" w14:textId="224AF81C" w:rsidR="00DC7386" w:rsidRDefault="00DC7386" w:rsidP="00DC7386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color w:val="FF0000"/>
          <w:sz w:val="24"/>
          <w:szCs w:val="24"/>
          <w:lang w:eastAsia="nb-NO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nb-NO"/>
        </w:rPr>
        <w:t>Administrasjon</w:t>
      </w:r>
      <w:r w:rsidRPr="00301043">
        <w:rPr>
          <w:rFonts w:asciiTheme="majorHAnsi" w:eastAsia="Times New Roman" w:hAnsiTheme="majorHAnsi" w:cstheme="majorHAnsi"/>
          <w:sz w:val="24"/>
          <w:szCs w:val="24"/>
          <w:lang w:eastAsia="nb-NO"/>
        </w:rPr>
        <w:t xml:space="preserve"> av fondet settes ut til en ekstern aktør. Heretter kalt administrator.</w:t>
      </w:r>
      <w:r w:rsidRPr="006526F5">
        <w:rPr>
          <w:rFonts w:asciiTheme="majorHAnsi" w:eastAsia="Times New Roman" w:hAnsiTheme="majorHAnsi" w:cstheme="majorHAnsi"/>
          <w:sz w:val="24"/>
          <w:szCs w:val="24"/>
          <w:lang w:eastAsia="nb-NO"/>
        </w:rPr>
        <w:t xml:space="preserve"> </w:t>
      </w:r>
      <w:r w:rsidRPr="00301043">
        <w:rPr>
          <w:rFonts w:asciiTheme="majorHAnsi" w:eastAsia="Times New Roman" w:hAnsiTheme="majorHAnsi" w:cstheme="majorHAnsi"/>
          <w:sz w:val="24"/>
          <w:szCs w:val="24"/>
          <w:lang w:eastAsia="nb-NO"/>
        </w:rPr>
        <w:t>Administrator har ansvaret for innkalli</w:t>
      </w:r>
      <w:r w:rsidR="003159B2">
        <w:rPr>
          <w:rFonts w:asciiTheme="majorHAnsi" w:eastAsia="Times New Roman" w:hAnsiTheme="majorHAnsi" w:cstheme="majorHAnsi"/>
          <w:sz w:val="24"/>
          <w:szCs w:val="24"/>
          <w:lang w:eastAsia="nb-NO"/>
        </w:rPr>
        <w:t>ng, saksforberedelse, protokoll</w:t>
      </w:r>
      <w:r w:rsidRPr="00847212">
        <w:rPr>
          <w:rFonts w:asciiTheme="majorHAnsi" w:eastAsia="Times New Roman" w:hAnsiTheme="majorHAnsi" w:cstheme="majorHAnsi"/>
          <w:sz w:val="24"/>
          <w:szCs w:val="24"/>
          <w:lang w:eastAsia="nb-NO"/>
        </w:rPr>
        <w:t xml:space="preserve"> </w:t>
      </w:r>
      <w:r w:rsidRPr="00301043">
        <w:rPr>
          <w:rFonts w:asciiTheme="majorHAnsi" w:eastAsia="Times New Roman" w:hAnsiTheme="majorHAnsi" w:cstheme="majorHAnsi"/>
          <w:sz w:val="24"/>
          <w:szCs w:val="24"/>
          <w:lang w:eastAsia="nb-NO"/>
        </w:rPr>
        <w:t>og øvrig administrering av fondet</w:t>
      </w:r>
      <w:r>
        <w:rPr>
          <w:rFonts w:asciiTheme="majorHAnsi" w:eastAsia="Times New Roman" w:hAnsiTheme="majorHAnsi" w:cstheme="majorHAnsi"/>
          <w:sz w:val="24"/>
          <w:szCs w:val="24"/>
          <w:lang w:eastAsia="nb-NO"/>
        </w:rPr>
        <w:t>.</w:t>
      </w:r>
      <w:r w:rsidRPr="006526F5">
        <w:rPr>
          <w:rFonts w:asciiTheme="majorHAnsi" w:eastAsia="Times New Roman" w:hAnsiTheme="majorHAnsi" w:cstheme="majorHAnsi"/>
          <w:color w:val="FF0000"/>
          <w:sz w:val="24"/>
          <w:szCs w:val="24"/>
          <w:lang w:eastAsia="nb-NO"/>
        </w:rPr>
        <w:t xml:space="preserve"> </w:t>
      </w:r>
    </w:p>
    <w:p w14:paraId="4C4FC80F" w14:textId="0F681FC6" w:rsidR="00770AD2" w:rsidRDefault="00DC7386" w:rsidP="00DC7386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nb-NO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nb-NO"/>
        </w:rPr>
        <w:lastRenderedPageBreak/>
        <w:t>Administrator</w:t>
      </w:r>
      <w:r w:rsidRPr="00301043">
        <w:rPr>
          <w:rFonts w:asciiTheme="majorHAnsi" w:eastAsia="Times New Roman" w:hAnsiTheme="majorHAnsi" w:cstheme="majorHAnsi"/>
          <w:sz w:val="24"/>
          <w:szCs w:val="24"/>
          <w:lang w:eastAsia="nb-NO"/>
        </w:rPr>
        <w:t xml:space="preserve"> </w:t>
      </w:r>
      <w:r>
        <w:rPr>
          <w:rFonts w:asciiTheme="majorHAnsi" w:eastAsia="Times New Roman" w:hAnsiTheme="majorHAnsi" w:cstheme="majorHAnsi"/>
          <w:sz w:val="24"/>
          <w:szCs w:val="24"/>
          <w:lang w:eastAsia="nb-NO"/>
        </w:rPr>
        <w:t xml:space="preserve">er </w:t>
      </w:r>
      <w:r w:rsidRPr="00301043">
        <w:rPr>
          <w:rFonts w:asciiTheme="majorHAnsi" w:eastAsia="Times New Roman" w:hAnsiTheme="majorHAnsi" w:cstheme="majorHAnsi"/>
          <w:sz w:val="24"/>
          <w:szCs w:val="24"/>
          <w:lang w:eastAsia="nb-NO"/>
        </w:rPr>
        <w:t>deleger</w:t>
      </w:r>
      <w:r>
        <w:rPr>
          <w:rFonts w:asciiTheme="majorHAnsi" w:eastAsia="Times New Roman" w:hAnsiTheme="majorHAnsi" w:cstheme="majorHAnsi"/>
          <w:sz w:val="24"/>
          <w:szCs w:val="24"/>
          <w:lang w:eastAsia="nb-NO"/>
        </w:rPr>
        <w:t>t</w:t>
      </w:r>
      <w:r w:rsidRPr="00301043">
        <w:rPr>
          <w:rFonts w:asciiTheme="majorHAnsi" w:eastAsia="Times New Roman" w:hAnsiTheme="majorHAnsi" w:cstheme="majorHAnsi"/>
          <w:sz w:val="24"/>
          <w:szCs w:val="24"/>
          <w:lang w:eastAsia="nb-NO"/>
        </w:rPr>
        <w:t xml:space="preserve"> myndighet til forlengelse av lån, endring av avdragsstruktur og </w:t>
      </w:r>
      <w:r>
        <w:rPr>
          <w:rFonts w:asciiTheme="majorHAnsi" w:eastAsia="Times New Roman" w:hAnsiTheme="majorHAnsi" w:cstheme="majorHAnsi"/>
          <w:sz w:val="24"/>
          <w:szCs w:val="24"/>
          <w:lang w:eastAsia="nb-NO"/>
        </w:rPr>
        <w:t xml:space="preserve">1. gangs </w:t>
      </w:r>
      <w:r w:rsidRPr="00301043">
        <w:rPr>
          <w:rFonts w:asciiTheme="majorHAnsi" w:eastAsia="Times New Roman" w:hAnsiTheme="majorHAnsi" w:cstheme="majorHAnsi"/>
          <w:sz w:val="24"/>
          <w:szCs w:val="24"/>
          <w:lang w:eastAsia="nb-NO"/>
        </w:rPr>
        <w:t>avd</w:t>
      </w:r>
      <w:r>
        <w:rPr>
          <w:rFonts w:asciiTheme="majorHAnsi" w:eastAsia="Times New Roman" w:hAnsiTheme="majorHAnsi" w:cstheme="majorHAnsi"/>
          <w:sz w:val="24"/>
          <w:szCs w:val="24"/>
          <w:lang w:eastAsia="nb-NO"/>
        </w:rPr>
        <w:t>ragsutsettelse</w:t>
      </w:r>
      <w:r w:rsidRPr="00301043">
        <w:rPr>
          <w:rFonts w:asciiTheme="majorHAnsi" w:eastAsia="Times New Roman" w:hAnsiTheme="majorHAnsi" w:cstheme="majorHAnsi"/>
          <w:sz w:val="24"/>
          <w:szCs w:val="24"/>
          <w:lang w:eastAsia="nb-NO"/>
        </w:rPr>
        <w:t>. Ettergivelse av hele eller deler av lån, endring av rentevilkår</w:t>
      </w:r>
      <w:r w:rsidR="00DC61DA">
        <w:rPr>
          <w:rFonts w:asciiTheme="majorHAnsi" w:eastAsia="Times New Roman" w:hAnsiTheme="majorHAnsi" w:cstheme="majorHAnsi"/>
          <w:sz w:val="24"/>
          <w:szCs w:val="24"/>
          <w:lang w:eastAsia="nb-NO"/>
        </w:rPr>
        <w:t xml:space="preserve"> </w:t>
      </w:r>
      <w:r>
        <w:rPr>
          <w:rFonts w:asciiTheme="majorHAnsi" w:eastAsia="Times New Roman" w:hAnsiTheme="majorHAnsi" w:cstheme="majorHAnsi"/>
          <w:sz w:val="24"/>
          <w:szCs w:val="24"/>
          <w:lang w:eastAsia="nb-NO"/>
        </w:rPr>
        <w:t xml:space="preserve">er </w:t>
      </w:r>
      <w:r w:rsidRPr="00301043">
        <w:rPr>
          <w:rFonts w:asciiTheme="majorHAnsi" w:eastAsia="Times New Roman" w:hAnsiTheme="majorHAnsi" w:cstheme="majorHAnsi"/>
          <w:sz w:val="24"/>
          <w:szCs w:val="24"/>
          <w:lang w:eastAsia="nb-NO"/>
        </w:rPr>
        <w:t>deleger</w:t>
      </w:r>
      <w:r>
        <w:rPr>
          <w:rFonts w:asciiTheme="majorHAnsi" w:eastAsia="Times New Roman" w:hAnsiTheme="majorHAnsi" w:cstheme="majorHAnsi"/>
          <w:sz w:val="24"/>
          <w:szCs w:val="24"/>
          <w:lang w:eastAsia="nb-NO"/>
        </w:rPr>
        <w:t>t</w:t>
      </w:r>
      <w:r w:rsidRPr="00301043">
        <w:rPr>
          <w:rFonts w:asciiTheme="majorHAnsi" w:eastAsia="Times New Roman" w:hAnsiTheme="majorHAnsi" w:cstheme="majorHAnsi"/>
          <w:sz w:val="24"/>
          <w:szCs w:val="24"/>
          <w:lang w:eastAsia="nb-NO"/>
        </w:rPr>
        <w:t xml:space="preserve"> Næringssjefskollegiet.</w:t>
      </w:r>
    </w:p>
    <w:p w14:paraId="28979C90" w14:textId="5DF3EFDD" w:rsidR="00770AD2" w:rsidRPr="00505FDC" w:rsidRDefault="00770AD2" w:rsidP="00DC7386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nb-NO"/>
        </w:rPr>
      </w:pPr>
      <w:r w:rsidRPr="00505FDC">
        <w:rPr>
          <w:rFonts w:asciiTheme="majorHAnsi" w:eastAsia="Times New Roman" w:hAnsiTheme="majorHAnsi" w:cstheme="majorHAnsi"/>
          <w:sz w:val="24"/>
          <w:szCs w:val="24"/>
          <w:lang w:eastAsia="nb-NO"/>
        </w:rPr>
        <w:t>Kostnader for administrering av næringsfondet inndekkes årlig av eierkommunene.</w:t>
      </w:r>
    </w:p>
    <w:p w14:paraId="0D473B90" w14:textId="77777777" w:rsidR="001B709F" w:rsidRDefault="001B709F" w:rsidP="0A440A0E">
      <w:pPr>
        <w:spacing w:before="100" w:beforeAutospacing="1" w:after="100" w:afterAutospacing="1" w:line="240" w:lineRule="auto"/>
        <w:rPr>
          <w:rFonts w:asciiTheme="majorHAnsi" w:eastAsia="Times New Roman" w:hAnsiTheme="majorHAnsi" w:cstheme="majorBidi"/>
          <w:sz w:val="24"/>
          <w:szCs w:val="24"/>
          <w:lang w:eastAsia="nb-NO"/>
        </w:rPr>
      </w:pPr>
      <w:r w:rsidRPr="0A440A0E">
        <w:rPr>
          <w:rFonts w:asciiTheme="majorHAnsi" w:eastAsia="Times New Roman" w:hAnsiTheme="majorHAnsi" w:cstheme="majorBidi"/>
          <w:sz w:val="24"/>
          <w:szCs w:val="24"/>
          <w:lang w:eastAsia="nb-NO"/>
        </w:rPr>
        <w:t>Det er ikke anledning t</w:t>
      </w:r>
      <w:r w:rsidR="00BE050B" w:rsidRPr="0A440A0E">
        <w:rPr>
          <w:rFonts w:asciiTheme="majorHAnsi" w:eastAsia="Times New Roman" w:hAnsiTheme="majorHAnsi" w:cstheme="majorBidi"/>
          <w:sz w:val="24"/>
          <w:szCs w:val="24"/>
          <w:lang w:eastAsia="nb-NO"/>
        </w:rPr>
        <w:t>il å anke avgjørelser fattet av styret</w:t>
      </w:r>
      <w:r w:rsidRPr="0A440A0E">
        <w:rPr>
          <w:rFonts w:asciiTheme="majorHAnsi" w:eastAsia="Times New Roman" w:hAnsiTheme="majorHAnsi" w:cstheme="majorBidi"/>
          <w:sz w:val="24"/>
          <w:szCs w:val="24"/>
          <w:lang w:eastAsia="nb-NO"/>
        </w:rPr>
        <w:t xml:space="preserve">. </w:t>
      </w:r>
      <w:r>
        <w:br/>
      </w:r>
      <w:r w:rsidR="00BB518A" w:rsidRPr="0A440A0E">
        <w:rPr>
          <w:rFonts w:asciiTheme="majorHAnsi" w:eastAsia="Times New Roman" w:hAnsiTheme="majorHAnsi" w:cstheme="majorBidi"/>
          <w:sz w:val="24"/>
          <w:szCs w:val="24"/>
          <w:lang w:eastAsia="nb-NO"/>
        </w:rPr>
        <w:t xml:space="preserve">Ved klage </w:t>
      </w:r>
      <w:r w:rsidR="00594F85" w:rsidRPr="0A440A0E">
        <w:rPr>
          <w:rFonts w:asciiTheme="majorHAnsi" w:eastAsia="Times New Roman" w:hAnsiTheme="majorHAnsi" w:cstheme="majorBidi"/>
          <w:sz w:val="24"/>
          <w:szCs w:val="24"/>
          <w:lang w:eastAsia="nb-NO"/>
        </w:rPr>
        <w:t xml:space="preserve">på </w:t>
      </w:r>
      <w:r w:rsidR="004A1D9D" w:rsidRPr="0A440A0E">
        <w:rPr>
          <w:rFonts w:asciiTheme="majorHAnsi" w:eastAsia="Times New Roman" w:hAnsiTheme="majorHAnsi" w:cstheme="majorBidi"/>
          <w:sz w:val="24"/>
          <w:szCs w:val="24"/>
          <w:lang w:eastAsia="nb-NO"/>
        </w:rPr>
        <w:t xml:space="preserve">evt. </w:t>
      </w:r>
      <w:r w:rsidR="00594F85" w:rsidRPr="0A440A0E">
        <w:rPr>
          <w:rFonts w:asciiTheme="majorHAnsi" w:eastAsia="Times New Roman" w:hAnsiTheme="majorHAnsi" w:cstheme="majorBidi"/>
          <w:sz w:val="24"/>
          <w:szCs w:val="24"/>
          <w:lang w:eastAsia="nb-NO"/>
        </w:rPr>
        <w:t>brudd av</w:t>
      </w:r>
      <w:r w:rsidR="00B528D7" w:rsidRPr="0A440A0E">
        <w:rPr>
          <w:rFonts w:asciiTheme="majorHAnsi" w:eastAsia="Times New Roman" w:hAnsiTheme="majorHAnsi" w:cstheme="majorBidi"/>
          <w:sz w:val="24"/>
          <w:szCs w:val="24"/>
          <w:lang w:eastAsia="nb-NO"/>
        </w:rPr>
        <w:t xml:space="preserve"> fondets retningslinjer</w:t>
      </w:r>
      <w:r w:rsidR="00BB518A" w:rsidRPr="0A440A0E">
        <w:rPr>
          <w:rFonts w:asciiTheme="majorHAnsi" w:eastAsia="Times New Roman" w:hAnsiTheme="majorHAnsi" w:cstheme="majorBidi"/>
          <w:sz w:val="24"/>
          <w:szCs w:val="24"/>
          <w:lang w:eastAsia="nb-NO"/>
        </w:rPr>
        <w:t xml:space="preserve">, behandles dette av </w:t>
      </w:r>
      <w:r w:rsidR="00284EF9" w:rsidRPr="0A440A0E">
        <w:rPr>
          <w:rFonts w:asciiTheme="majorHAnsi" w:eastAsia="Times New Roman" w:hAnsiTheme="majorHAnsi" w:cstheme="majorBidi"/>
          <w:sz w:val="24"/>
          <w:szCs w:val="24"/>
          <w:lang w:eastAsia="nb-NO"/>
        </w:rPr>
        <w:t>representantskapet</w:t>
      </w:r>
      <w:r w:rsidR="00F44107" w:rsidRPr="0A440A0E">
        <w:rPr>
          <w:rFonts w:asciiTheme="majorHAnsi" w:eastAsia="Times New Roman" w:hAnsiTheme="majorHAnsi" w:cstheme="majorBidi"/>
          <w:sz w:val="24"/>
          <w:szCs w:val="24"/>
          <w:lang w:eastAsia="nb-NO"/>
        </w:rPr>
        <w:t>.</w:t>
      </w:r>
    </w:p>
    <w:p w14:paraId="294EFDC2" w14:textId="5296BD1F" w:rsidR="0A440A0E" w:rsidRDefault="0A440A0E" w:rsidP="0A440A0E">
      <w:pPr>
        <w:spacing w:beforeAutospacing="1" w:afterAutospacing="1" w:line="240" w:lineRule="auto"/>
        <w:rPr>
          <w:rFonts w:asciiTheme="majorHAnsi" w:eastAsia="Times New Roman" w:hAnsiTheme="majorHAnsi" w:cstheme="majorBidi"/>
          <w:sz w:val="24"/>
          <w:szCs w:val="24"/>
          <w:lang w:eastAsia="nb-NO"/>
        </w:rPr>
      </w:pPr>
    </w:p>
    <w:p w14:paraId="00C4B585" w14:textId="3496FADA" w:rsidR="00561F73" w:rsidRDefault="00B67707" w:rsidP="00561F73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eastAsia="nb-NO"/>
        </w:rPr>
      </w:pPr>
      <w:r w:rsidRPr="00301043">
        <w:rPr>
          <w:rFonts w:asciiTheme="majorHAnsi" w:eastAsia="Times New Roman" w:hAnsiTheme="majorHAnsi" w:cstheme="majorHAnsi"/>
          <w:b/>
          <w:bCs/>
          <w:sz w:val="24"/>
          <w:szCs w:val="24"/>
          <w:lang w:eastAsia="nb-NO"/>
        </w:rPr>
        <w:t>4</w:t>
      </w:r>
      <w:r w:rsidR="00C82230" w:rsidRPr="00301043">
        <w:rPr>
          <w:rFonts w:asciiTheme="majorHAnsi" w:eastAsia="Times New Roman" w:hAnsiTheme="majorHAnsi" w:cstheme="majorHAnsi"/>
          <w:b/>
          <w:bCs/>
          <w:sz w:val="24"/>
          <w:szCs w:val="24"/>
          <w:lang w:eastAsia="nb-NO"/>
        </w:rPr>
        <w:t xml:space="preserve">. </w:t>
      </w:r>
      <w:proofErr w:type="gramStart"/>
      <w:r w:rsidR="00C82230" w:rsidRPr="00301043">
        <w:rPr>
          <w:rFonts w:asciiTheme="majorHAnsi" w:eastAsia="Times New Roman" w:hAnsiTheme="majorHAnsi" w:cstheme="majorHAnsi"/>
          <w:b/>
          <w:bCs/>
          <w:sz w:val="24"/>
          <w:szCs w:val="24"/>
          <w:lang w:eastAsia="nb-NO"/>
        </w:rPr>
        <w:t>Anvendelse</w:t>
      </w:r>
      <w:proofErr w:type="gramEnd"/>
      <w:r w:rsidR="00C82230" w:rsidRPr="00301043">
        <w:rPr>
          <w:rFonts w:asciiTheme="majorHAnsi" w:eastAsia="Times New Roman" w:hAnsiTheme="majorHAnsi" w:cstheme="majorHAnsi"/>
          <w:b/>
          <w:bCs/>
          <w:sz w:val="24"/>
          <w:szCs w:val="24"/>
          <w:lang w:eastAsia="nb-NO"/>
        </w:rPr>
        <w:t xml:space="preserve"> av Grenland Næringsfond</w:t>
      </w:r>
    </w:p>
    <w:p w14:paraId="15745742" w14:textId="77777777" w:rsidR="00C82230" w:rsidRPr="00561F73" w:rsidRDefault="00C82230" w:rsidP="00561F73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eastAsia="nb-NO"/>
        </w:rPr>
      </w:pPr>
      <w:r w:rsidRPr="00301043">
        <w:rPr>
          <w:rFonts w:asciiTheme="majorHAnsi" w:eastAsia="Times New Roman" w:hAnsiTheme="majorHAnsi" w:cstheme="majorHAnsi"/>
          <w:sz w:val="24"/>
          <w:szCs w:val="24"/>
          <w:lang w:eastAsia="nb-NO"/>
        </w:rPr>
        <w:t>Følgende operasjonalisering gjelder:</w:t>
      </w:r>
    </w:p>
    <w:p w14:paraId="2B442B56" w14:textId="77777777" w:rsidR="00C82230" w:rsidRDefault="004073F1" w:rsidP="00241D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nb-NO"/>
        </w:rPr>
      </w:pPr>
      <w:r w:rsidRPr="00301043">
        <w:rPr>
          <w:rFonts w:asciiTheme="majorHAnsi" w:eastAsia="Times New Roman" w:hAnsiTheme="majorHAnsi" w:cstheme="majorHAnsi"/>
          <w:sz w:val="24"/>
          <w:szCs w:val="24"/>
          <w:lang w:eastAsia="nb-NO"/>
        </w:rPr>
        <w:t>Alle b</w:t>
      </w:r>
      <w:r w:rsidR="007F6D08" w:rsidRPr="00301043">
        <w:rPr>
          <w:rFonts w:asciiTheme="majorHAnsi" w:eastAsia="Times New Roman" w:hAnsiTheme="majorHAnsi" w:cstheme="majorHAnsi"/>
          <w:sz w:val="24"/>
          <w:szCs w:val="24"/>
          <w:lang w:eastAsia="nb-NO"/>
        </w:rPr>
        <w:t>edrifter</w:t>
      </w:r>
      <w:r w:rsidR="00C82230" w:rsidRPr="00301043">
        <w:rPr>
          <w:rFonts w:asciiTheme="majorHAnsi" w:eastAsia="Times New Roman" w:hAnsiTheme="majorHAnsi" w:cstheme="majorHAnsi"/>
          <w:sz w:val="24"/>
          <w:szCs w:val="24"/>
          <w:lang w:eastAsia="nb-NO"/>
        </w:rPr>
        <w:t xml:space="preserve"> kan gis </w:t>
      </w:r>
      <w:r w:rsidR="007F6D08" w:rsidRPr="00301043">
        <w:rPr>
          <w:rFonts w:asciiTheme="majorHAnsi" w:eastAsia="Times New Roman" w:hAnsiTheme="majorHAnsi" w:cstheme="majorHAnsi"/>
          <w:sz w:val="24"/>
          <w:szCs w:val="24"/>
          <w:lang w:eastAsia="nb-NO"/>
        </w:rPr>
        <w:t>lån</w:t>
      </w:r>
      <w:r w:rsidR="00C82230" w:rsidRPr="00301043">
        <w:rPr>
          <w:rFonts w:asciiTheme="majorHAnsi" w:eastAsia="Times New Roman" w:hAnsiTheme="majorHAnsi" w:cstheme="majorHAnsi"/>
          <w:sz w:val="24"/>
          <w:szCs w:val="24"/>
          <w:lang w:eastAsia="nb-NO"/>
        </w:rPr>
        <w:t xml:space="preserve"> forutsatt et særskilt</w:t>
      </w:r>
      <w:r w:rsidR="007F6D08" w:rsidRPr="00301043">
        <w:rPr>
          <w:rFonts w:asciiTheme="majorHAnsi" w:eastAsia="Times New Roman" w:hAnsiTheme="majorHAnsi" w:cstheme="majorHAnsi"/>
          <w:sz w:val="24"/>
          <w:szCs w:val="24"/>
          <w:lang w:eastAsia="nb-NO"/>
        </w:rPr>
        <w:t xml:space="preserve"> godt potensial for jobbskaping</w:t>
      </w:r>
      <w:r w:rsidR="004A1D9D">
        <w:rPr>
          <w:rFonts w:asciiTheme="majorHAnsi" w:eastAsia="Times New Roman" w:hAnsiTheme="majorHAnsi" w:cstheme="majorHAnsi"/>
          <w:sz w:val="24"/>
          <w:szCs w:val="24"/>
          <w:lang w:eastAsia="nb-NO"/>
        </w:rPr>
        <w:t>.</w:t>
      </w:r>
    </w:p>
    <w:p w14:paraId="713F5599" w14:textId="7910531A" w:rsidR="004A1D9D" w:rsidRPr="004A1D9D" w:rsidRDefault="004A1D9D" w:rsidP="004A1D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nb-NO"/>
        </w:rPr>
      </w:pPr>
      <w:r w:rsidRPr="00301043">
        <w:rPr>
          <w:rFonts w:asciiTheme="majorHAnsi" w:eastAsia="Times New Roman" w:hAnsiTheme="majorHAnsi" w:cstheme="majorHAnsi"/>
          <w:sz w:val="24"/>
          <w:szCs w:val="24"/>
          <w:lang w:eastAsia="nb-NO"/>
        </w:rPr>
        <w:t xml:space="preserve">Fondet skal fortrinnsvis anvendes mot </w:t>
      </w:r>
      <w:r w:rsidR="00194190">
        <w:rPr>
          <w:rFonts w:asciiTheme="majorHAnsi" w:eastAsia="Times New Roman" w:hAnsiTheme="majorHAnsi" w:cstheme="majorHAnsi"/>
          <w:sz w:val="24"/>
          <w:szCs w:val="24"/>
          <w:lang w:eastAsia="nb-NO"/>
        </w:rPr>
        <w:t xml:space="preserve">oppstartsselskaper eller </w:t>
      </w:r>
      <w:r w:rsidRPr="00301043">
        <w:rPr>
          <w:rFonts w:asciiTheme="majorHAnsi" w:eastAsia="Times New Roman" w:hAnsiTheme="majorHAnsi" w:cstheme="majorHAnsi"/>
          <w:sz w:val="24"/>
          <w:szCs w:val="24"/>
          <w:lang w:eastAsia="nb-NO"/>
        </w:rPr>
        <w:t>prosjekter med innovasjonshøyde</w:t>
      </w:r>
      <w:r>
        <w:rPr>
          <w:rFonts w:asciiTheme="majorHAnsi" w:eastAsia="Times New Roman" w:hAnsiTheme="majorHAnsi" w:cstheme="majorHAnsi"/>
          <w:sz w:val="24"/>
          <w:szCs w:val="24"/>
          <w:lang w:eastAsia="nb-NO"/>
        </w:rPr>
        <w:t>.</w:t>
      </w:r>
    </w:p>
    <w:p w14:paraId="616F92DB" w14:textId="6CDBB514" w:rsidR="00C82230" w:rsidRPr="00194190" w:rsidRDefault="004A1D9D" w:rsidP="001941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nb-NO"/>
        </w:rPr>
      </w:pPr>
      <w:r w:rsidRPr="00194190">
        <w:rPr>
          <w:rFonts w:asciiTheme="majorHAnsi" w:eastAsia="Times New Roman" w:hAnsiTheme="majorHAnsi" w:cstheme="majorHAnsi"/>
          <w:sz w:val="24"/>
          <w:szCs w:val="24"/>
          <w:lang w:eastAsia="nb-NO"/>
        </w:rPr>
        <w:t>Mulighet for m</w:t>
      </w:r>
      <w:r w:rsidR="00C82230" w:rsidRPr="00194190">
        <w:rPr>
          <w:rFonts w:asciiTheme="majorHAnsi" w:eastAsia="Times New Roman" w:hAnsiTheme="majorHAnsi" w:cstheme="majorHAnsi"/>
          <w:sz w:val="24"/>
          <w:szCs w:val="24"/>
          <w:lang w:eastAsia="nb-NO"/>
        </w:rPr>
        <w:t xml:space="preserve">edfinansiering </w:t>
      </w:r>
      <w:r w:rsidRPr="00194190">
        <w:rPr>
          <w:rFonts w:asciiTheme="majorHAnsi" w:eastAsia="Times New Roman" w:hAnsiTheme="majorHAnsi" w:cstheme="majorHAnsi"/>
          <w:sz w:val="24"/>
          <w:szCs w:val="24"/>
          <w:lang w:eastAsia="nb-NO"/>
        </w:rPr>
        <w:t xml:space="preserve">ved </w:t>
      </w:r>
      <w:r w:rsidR="00C82230" w:rsidRPr="00194190">
        <w:rPr>
          <w:rFonts w:asciiTheme="majorHAnsi" w:eastAsia="Times New Roman" w:hAnsiTheme="majorHAnsi" w:cstheme="majorHAnsi"/>
          <w:sz w:val="24"/>
          <w:szCs w:val="24"/>
          <w:lang w:eastAsia="nb-NO"/>
        </w:rPr>
        <w:t>andre aktører innen virkemiddelappar</w:t>
      </w:r>
      <w:r w:rsidR="007F6D08" w:rsidRPr="00194190">
        <w:rPr>
          <w:rFonts w:asciiTheme="majorHAnsi" w:eastAsia="Times New Roman" w:hAnsiTheme="majorHAnsi" w:cstheme="majorHAnsi"/>
          <w:sz w:val="24"/>
          <w:szCs w:val="24"/>
          <w:lang w:eastAsia="nb-NO"/>
        </w:rPr>
        <w:t>atet</w:t>
      </w:r>
      <w:r w:rsidR="004073F1" w:rsidRPr="00194190">
        <w:rPr>
          <w:rFonts w:asciiTheme="majorHAnsi" w:eastAsia="Times New Roman" w:hAnsiTheme="majorHAnsi" w:cstheme="majorHAnsi"/>
          <w:sz w:val="24"/>
          <w:szCs w:val="24"/>
          <w:lang w:eastAsia="nb-NO"/>
        </w:rPr>
        <w:t>, som</w:t>
      </w:r>
      <w:r w:rsidR="007F6D08" w:rsidRPr="00194190">
        <w:rPr>
          <w:rFonts w:asciiTheme="majorHAnsi" w:eastAsia="Times New Roman" w:hAnsiTheme="majorHAnsi" w:cstheme="majorHAnsi"/>
          <w:sz w:val="24"/>
          <w:szCs w:val="24"/>
          <w:lang w:eastAsia="nb-NO"/>
        </w:rPr>
        <w:t xml:space="preserve"> Innovasjon Norge</w:t>
      </w:r>
      <w:r w:rsidR="00C82230" w:rsidRPr="00194190">
        <w:rPr>
          <w:rFonts w:asciiTheme="majorHAnsi" w:eastAsia="Times New Roman" w:hAnsiTheme="majorHAnsi" w:cstheme="majorHAnsi"/>
          <w:sz w:val="24"/>
          <w:szCs w:val="24"/>
          <w:lang w:eastAsia="nb-NO"/>
        </w:rPr>
        <w:t xml:space="preserve">, Telemark Utviklingsfond, </w:t>
      </w:r>
      <w:r w:rsidR="007F6D08" w:rsidRPr="00194190">
        <w:rPr>
          <w:rFonts w:asciiTheme="majorHAnsi" w:eastAsia="Times New Roman" w:hAnsiTheme="majorHAnsi" w:cstheme="majorHAnsi"/>
          <w:sz w:val="24"/>
          <w:szCs w:val="24"/>
          <w:lang w:eastAsia="nb-NO"/>
        </w:rPr>
        <w:t>Regionalt forskningsfond</w:t>
      </w:r>
      <w:r w:rsidR="004073F1" w:rsidRPr="00194190">
        <w:rPr>
          <w:rFonts w:asciiTheme="majorHAnsi" w:eastAsia="Times New Roman" w:hAnsiTheme="majorHAnsi" w:cstheme="majorHAnsi"/>
          <w:sz w:val="24"/>
          <w:szCs w:val="24"/>
          <w:lang w:eastAsia="nb-NO"/>
        </w:rPr>
        <w:t>, Skien n</w:t>
      </w:r>
      <w:r w:rsidR="00C82230" w:rsidRPr="00194190">
        <w:rPr>
          <w:rFonts w:asciiTheme="majorHAnsi" w:eastAsia="Times New Roman" w:hAnsiTheme="majorHAnsi" w:cstheme="majorHAnsi"/>
          <w:sz w:val="24"/>
          <w:szCs w:val="24"/>
          <w:lang w:eastAsia="nb-NO"/>
        </w:rPr>
        <w:t>æringsfond AS, mv.</w:t>
      </w:r>
      <w:r w:rsidRPr="00194190">
        <w:rPr>
          <w:rFonts w:asciiTheme="majorHAnsi" w:eastAsia="Times New Roman" w:hAnsiTheme="majorHAnsi" w:cstheme="majorHAnsi"/>
          <w:sz w:val="24"/>
          <w:szCs w:val="24"/>
          <w:lang w:eastAsia="nb-NO"/>
        </w:rPr>
        <w:t xml:space="preserve"> bør bestrebes.</w:t>
      </w:r>
    </w:p>
    <w:p w14:paraId="1061C669" w14:textId="77777777" w:rsidR="00B67707" w:rsidRPr="00194190" w:rsidRDefault="00241D68" w:rsidP="00A167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nb-NO"/>
        </w:rPr>
      </w:pPr>
      <w:r w:rsidRPr="00194190">
        <w:rPr>
          <w:rFonts w:asciiTheme="majorHAnsi" w:eastAsia="Times New Roman" w:hAnsiTheme="majorHAnsi" w:cstheme="majorHAnsi"/>
          <w:sz w:val="24"/>
          <w:szCs w:val="24"/>
          <w:lang w:eastAsia="nb-NO"/>
        </w:rPr>
        <w:t xml:space="preserve">Tildelt støtte må brukes innen ett år fra vedtaksdato. </w:t>
      </w:r>
      <w:r w:rsidR="00A16737" w:rsidRPr="00194190">
        <w:rPr>
          <w:rFonts w:asciiTheme="majorHAnsi" w:eastAsia="Times New Roman" w:hAnsiTheme="majorHAnsi" w:cstheme="majorHAnsi"/>
          <w:sz w:val="24"/>
          <w:szCs w:val="24"/>
          <w:lang w:eastAsia="nb-NO"/>
        </w:rPr>
        <w:t>Det kan søkes om utsettelse på inntil ett år.</w:t>
      </w:r>
    </w:p>
    <w:p w14:paraId="12055E5F" w14:textId="77777777" w:rsidR="00DB28ED" w:rsidRPr="00301043" w:rsidRDefault="00DB28ED" w:rsidP="00DB28E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nb-NO"/>
        </w:rPr>
      </w:pPr>
      <w:r w:rsidRPr="00301043">
        <w:rPr>
          <w:rFonts w:asciiTheme="majorHAnsi" w:eastAsia="Times New Roman" w:hAnsiTheme="majorHAnsi" w:cstheme="majorHAnsi"/>
          <w:sz w:val="24"/>
          <w:szCs w:val="24"/>
          <w:lang w:eastAsia="nb-NO"/>
        </w:rPr>
        <w:t>Ikke støtteverdige tiltak:</w:t>
      </w:r>
    </w:p>
    <w:p w14:paraId="73022D23" w14:textId="77777777" w:rsidR="00DB28ED" w:rsidRPr="00301043" w:rsidRDefault="00DB28ED" w:rsidP="00DB28ED">
      <w:pPr>
        <w:pStyle w:val="Listeavsnitt"/>
        <w:numPr>
          <w:ilvl w:val="0"/>
          <w:numId w:val="5"/>
        </w:numPr>
        <w:spacing w:before="100" w:beforeAutospacing="1" w:after="100" w:afterAutospacing="1"/>
        <w:rPr>
          <w:rFonts w:asciiTheme="majorHAnsi" w:hAnsiTheme="majorHAnsi" w:cstheme="majorHAnsi"/>
        </w:rPr>
      </w:pPr>
      <w:r w:rsidRPr="00301043">
        <w:rPr>
          <w:rFonts w:asciiTheme="majorHAnsi" w:hAnsiTheme="majorHAnsi" w:cstheme="majorHAnsi"/>
        </w:rPr>
        <w:t>Næringsfondet kan ikke brukes til gjeldssanering.</w:t>
      </w:r>
    </w:p>
    <w:p w14:paraId="358A949F" w14:textId="77777777" w:rsidR="00DB28ED" w:rsidRPr="00301043" w:rsidRDefault="00DB28ED" w:rsidP="00DB28ED">
      <w:pPr>
        <w:pStyle w:val="Listeavsnitt"/>
        <w:numPr>
          <w:ilvl w:val="0"/>
          <w:numId w:val="5"/>
        </w:numPr>
        <w:spacing w:before="100" w:beforeAutospacing="1" w:after="100" w:afterAutospacing="1"/>
        <w:rPr>
          <w:rFonts w:asciiTheme="majorHAnsi" w:hAnsiTheme="majorHAnsi" w:cstheme="majorHAnsi"/>
        </w:rPr>
      </w:pPr>
      <w:r w:rsidRPr="00301043">
        <w:rPr>
          <w:rFonts w:asciiTheme="majorHAnsi" w:hAnsiTheme="majorHAnsi" w:cstheme="majorHAnsi"/>
        </w:rPr>
        <w:t>Midler fra fondet skal ikke brukes til ordinær drift.</w:t>
      </w:r>
    </w:p>
    <w:p w14:paraId="207469CF" w14:textId="77777777" w:rsidR="00DB28ED" w:rsidRPr="00301043" w:rsidRDefault="00DB28ED" w:rsidP="00DB28ED">
      <w:pPr>
        <w:pStyle w:val="Listeavsnitt"/>
        <w:numPr>
          <w:ilvl w:val="0"/>
          <w:numId w:val="5"/>
        </w:numPr>
        <w:spacing w:before="100" w:beforeAutospacing="1" w:after="100" w:afterAutospacing="1"/>
        <w:rPr>
          <w:rFonts w:asciiTheme="majorHAnsi" w:hAnsiTheme="majorHAnsi" w:cstheme="majorHAnsi"/>
        </w:rPr>
      </w:pPr>
      <w:r w:rsidRPr="00301043">
        <w:rPr>
          <w:rFonts w:asciiTheme="majorHAnsi" w:hAnsiTheme="majorHAnsi" w:cstheme="majorHAnsi"/>
        </w:rPr>
        <w:t>Næri</w:t>
      </w:r>
      <w:r w:rsidR="00FE31C2">
        <w:rPr>
          <w:rFonts w:asciiTheme="majorHAnsi" w:hAnsiTheme="majorHAnsi" w:cstheme="majorHAnsi"/>
        </w:rPr>
        <w:t>ngsfondet skal ikke finansiere</w:t>
      </w:r>
      <w:r w:rsidRPr="00301043">
        <w:rPr>
          <w:rFonts w:asciiTheme="majorHAnsi" w:hAnsiTheme="majorHAnsi" w:cstheme="majorHAnsi"/>
        </w:rPr>
        <w:t xml:space="preserve"> offentlig virksomhet.</w:t>
      </w:r>
    </w:p>
    <w:p w14:paraId="2D0C0012" w14:textId="77777777" w:rsidR="00FE31C2" w:rsidRDefault="00DB28ED" w:rsidP="00FE31C2">
      <w:pPr>
        <w:pStyle w:val="Listeavsnitt"/>
        <w:numPr>
          <w:ilvl w:val="0"/>
          <w:numId w:val="5"/>
        </w:numPr>
        <w:spacing w:before="100" w:beforeAutospacing="1" w:after="100" w:afterAutospacing="1"/>
        <w:rPr>
          <w:rFonts w:asciiTheme="majorHAnsi" w:hAnsiTheme="majorHAnsi" w:cstheme="majorHAnsi"/>
        </w:rPr>
      </w:pPr>
      <w:r w:rsidRPr="00301043">
        <w:rPr>
          <w:rFonts w:asciiTheme="majorHAnsi" w:hAnsiTheme="majorHAnsi" w:cstheme="majorHAnsi"/>
        </w:rPr>
        <w:t>Næringsfondet skal ikke brukes til å gi garantier.</w:t>
      </w:r>
    </w:p>
    <w:p w14:paraId="406B6C29" w14:textId="77777777" w:rsidR="00FE31C2" w:rsidRPr="00FE31C2" w:rsidRDefault="00DB28ED" w:rsidP="00FE31C2">
      <w:pPr>
        <w:pStyle w:val="Listeavsnitt"/>
        <w:numPr>
          <w:ilvl w:val="0"/>
          <w:numId w:val="5"/>
        </w:numPr>
        <w:spacing w:before="100" w:beforeAutospacing="1" w:after="100" w:afterAutospacing="1"/>
        <w:rPr>
          <w:rFonts w:asciiTheme="majorHAnsi" w:hAnsiTheme="majorHAnsi" w:cstheme="majorHAnsi"/>
        </w:rPr>
      </w:pPr>
      <w:r w:rsidRPr="00FE31C2">
        <w:rPr>
          <w:rFonts w:asciiTheme="majorHAnsi" w:hAnsiTheme="majorHAnsi" w:cstheme="majorHAnsi"/>
        </w:rPr>
        <w:t xml:space="preserve">Næringsfondet skal ikke brukes til allerede </w:t>
      </w:r>
      <w:r w:rsidR="00FE31C2" w:rsidRPr="00FE31C2">
        <w:rPr>
          <w:rFonts w:asciiTheme="majorHAnsi" w:hAnsiTheme="majorHAnsi" w:cstheme="majorHAnsi"/>
        </w:rPr>
        <w:t>påløpte kostnader</w:t>
      </w:r>
      <w:r w:rsidR="00FE31C2">
        <w:rPr>
          <w:rFonts w:asciiTheme="majorHAnsi" w:hAnsiTheme="majorHAnsi" w:cstheme="majorHAnsi"/>
        </w:rPr>
        <w:t>.</w:t>
      </w:r>
    </w:p>
    <w:p w14:paraId="74212E84" w14:textId="77777777" w:rsidR="00FE31C2" w:rsidRDefault="00FE31C2" w:rsidP="00FE31C2">
      <w:pPr>
        <w:pStyle w:val="Listeavsnitt"/>
        <w:spacing w:before="100" w:beforeAutospacing="1" w:after="100" w:afterAutospacing="1"/>
        <w:rPr>
          <w:rFonts w:asciiTheme="majorHAnsi" w:hAnsiTheme="majorHAnsi" w:cstheme="majorHAnsi"/>
        </w:rPr>
      </w:pPr>
    </w:p>
    <w:p w14:paraId="3802850D" w14:textId="77777777" w:rsidR="00C82230" w:rsidRPr="00FE31C2" w:rsidRDefault="00C82230" w:rsidP="00C849FD">
      <w:pPr>
        <w:pStyle w:val="Listeavsnitt"/>
        <w:numPr>
          <w:ilvl w:val="0"/>
          <w:numId w:val="2"/>
        </w:numPr>
        <w:spacing w:before="100" w:beforeAutospacing="1" w:after="100" w:afterAutospacing="1"/>
        <w:rPr>
          <w:rFonts w:asciiTheme="majorHAnsi" w:hAnsiTheme="majorHAnsi" w:cstheme="majorHAnsi"/>
        </w:rPr>
      </w:pPr>
      <w:r w:rsidRPr="00FE31C2">
        <w:rPr>
          <w:rFonts w:asciiTheme="majorHAnsi" w:hAnsiTheme="majorHAnsi" w:cstheme="majorHAnsi"/>
        </w:rPr>
        <w:t>Følgende standardvilkår skal gjelde for </w:t>
      </w:r>
      <w:r w:rsidRPr="00FE31C2">
        <w:rPr>
          <w:rFonts w:asciiTheme="majorHAnsi" w:hAnsiTheme="majorHAnsi" w:cstheme="majorHAnsi"/>
          <w:b/>
          <w:bCs/>
        </w:rPr>
        <w:t>utviklingslån</w:t>
      </w:r>
      <w:r w:rsidRPr="00FE31C2">
        <w:rPr>
          <w:rFonts w:asciiTheme="majorHAnsi" w:hAnsiTheme="majorHAnsi" w:cstheme="majorHAnsi"/>
        </w:rPr>
        <w:t xml:space="preserve">: </w:t>
      </w:r>
    </w:p>
    <w:p w14:paraId="53B70A61" w14:textId="77777777" w:rsidR="00C82230" w:rsidRPr="00301043" w:rsidRDefault="00C82230" w:rsidP="00C8223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nb-NO"/>
        </w:rPr>
      </w:pPr>
      <w:r w:rsidRPr="00301043">
        <w:rPr>
          <w:rFonts w:asciiTheme="majorHAnsi" w:eastAsia="Times New Roman" w:hAnsiTheme="majorHAnsi" w:cstheme="majorHAnsi"/>
          <w:sz w:val="24"/>
          <w:szCs w:val="24"/>
          <w:lang w:eastAsia="nb-NO"/>
        </w:rPr>
        <w:t>Lånet gis normalt uten sikkerhet</w:t>
      </w:r>
    </w:p>
    <w:p w14:paraId="30161018" w14:textId="77777777" w:rsidR="00C82230" w:rsidRPr="00301043" w:rsidRDefault="00630919" w:rsidP="00C8223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nb-NO"/>
        </w:rPr>
      </w:pPr>
      <w:r w:rsidRPr="00301043">
        <w:rPr>
          <w:rFonts w:asciiTheme="majorHAnsi" w:eastAsia="Times New Roman" w:hAnsiTheme="majorHAnsi" w:cstheme="majorHAnsi"/>
          <w:sz w:val="24"/>
          <w:szCs w:val="24"/>
          <w:lang w:eastAsia="nb-NO"/>
        </w:rPr>
        <w:t>Lånets løpetid er normalt maks</w:t>
      </w:r>
      <w:r w:rsidR="00C82230" w:rsidRPr="00301043">
        <w:rPr>
          <w:rFonts w:asciiTheme="majorHAnsi" w:eastAsia="Times New Roman" w:hAnsiTheme="majorHAnsi" w:cstheme="majorHAnsi"/>
          <w:sz w:val="24"/>
          <w:szCs w:val="24"/>
          <w:lang w:eastAsia="nb-NO"/>
        </w:rPr>
        <w:t xml:space="preserve"> 4 år.</w:t>
      </w:r>
    </w:p>
    <w:p w14:paraId="59742EED" w14:textId="77777777" w:rsidR="00C82230" w:rsidRPr="00301043" w:rsidRDefault="00C82230" w:rsidP="00C8223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nb-NO"/>
        </w:rPr>
      </w:pPr>
      <w:r w:rsidRPr="00301043">
        <w:rPr>
          <w:rFonts w:asciiTheme="majorHAnsi" w:eastAsia="Times New Roman" w:hAnsiTheme="majorHAnsi" w:cstheme="majorHAnsi"/>
          <w:sz w:val="24"/>
          <w:szCs w:val="24"/>
          <w:lang w:eastAsia="nb-NO"/>
        </w:rPr>
        <w:t>Det kan gis inntil fire års rentefritak og inntil fire års avdragsfritak.</w:t>
      </w:r>
    </w:p>
    <w:p w14:paraId="59391B81" w14:textId="49704718" w:rsidR="00C82230" w:rsidRPr="00301043" w:rsidRDefault="00C82230" w:rsidP="00C8223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nb-NO"/>
        </w:rPr>
      </w:pPr>
      <w:r w:rsidRPr="00301043">
        <w:rPr>
          <w:rFonts w:asciiTheme="majorHAnsi" w:eastAsia="Times New Roman" w:hAnsiTheme="majorHAnsi" w:cstheme="majorHAnsi"/>
          <w:sz w:val="24"/>
          <w:szCs w:val="24"/>
          <w:lang w:eastAsia="nb-NO"/>
        </w:rPr>
        <w:t>Lånerente er i utgangspunktet fast i avtaleperioden og skal ta utgangspunkt i en utlånsrente på nivå med </w:t>
      </w:r>
      <w:hyperlink r:id="rId10" w:tgtFrame="_blank" w:history="1">
        <w:r w:rsidRPr="00301043">
          <w:rPr>
            <w:rFonts w:asciiTheme="majorHAnsi" w:eastAsia="Times New Roman" w:hAnsiTheme="majorHAnsi" w:cstheme="majorHAnsi"/>
            <w:color w:val="0000FF"/>
            <w:sz w:val="24"/>
            <w:szCs w:val="24"/>
            <w:u w:val="single"/>
            <w:lang w:eastAsia="nb-NO"/>
          </w:rPr>
          <w:t>NIBOR.</w:t>
        </w:r>
      </w:hyperlink>
      <w:r w:rsidRPr="00301043">
        <w:rPr>
          <w:rFonts w:asciiTheme="majorHAnsi" w:eastAsia="Times New Roman" w:hAnsiTheme="majorHAnsi" w:cstheme="majorHAnsi"/>
          <w:sz w:val="24"/>
          <w:szCs w:val="24"/>
          <w:lang w:eastAsia="nb-NO"/>
        </w:rPr>
        <w:t xml:space="preserve"> Ved vesentlige endringer i NIBOR, kan rentenivået endres. Dette vil </w:t>
      </w:r>
      <w:proofErr w:type="gramStart"/>
      <w:r w:rsidRPr="00301043">
        <w:rPr>
          <w:rFonts w:asciiTheme="majorHAnsi" w:eastAsia="Times New Roman" w:hAnsiTheme="majorHAnsi" w:cstheme="majorHAnsi"/>
          <w:sz w:val="24"/>
          <w:szCs w:val="24"/>
          <w:lang w:eastAsia="nb-NO"/>
        </w:rPr>
        <w:t>fremkomme</w:t>
      </w:r>
      <w:proofErr w:type="gramEnd"/>
      <w:r w:rsidRPr="00301043">
        <w:rPr>
          <w:rFonts w:asciiTheme="majorHAnsi" w:eastAsia="Times New Roman" w:hAnsiTheme="majorHAnsi" w:cstheme="majorHAnsi"/>
          <w:sz w:val="24"/>
          <w:szCs w:val="24"/>
          <w:lang w:eastAsia="nb-NO"/>
        </w:rPr>
        <w:t xml:space="preserve"> av låneavtalen med den enkelte låntaker.</w:t>
      </w:r>
    </w:p>
    <w:p w14:paraId="7EE102CB" w14:textId="77777777" w:rsidR="00B67707" w:rsidRPr="00301043" w:rsidRDefault="00C82230" w:rsidP="00B6770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nb-NO"/>
        </w:rPr>
      </w:pPr>
      <w:r w:rsidRPr="00301043">
        <w:rPr>
          <w:rFonts w:asciiTheme="majorHAnsi" w:eastAsia="Times New Roman" w:hAnsiTheme="majorHAnsi" w:cstheme="majorHAnsi"/>
          <w:sz w:val="24"/>
          <w:szCs w:val="24"/>
          <w:lang w:eastAsia="nb-NO"/>
        </w:rPr>
        <w:t>Grenland Næringsfond skal ha mulighet til å avtale en konverteringsrett fra lån til aksjer. Vilkår for kursfastsettelse avtales i det enkelte tilfellet (aksjonæravtale).</w:t>
      </w:r>
      <w:r w:rsidR="00B67707" w:rsidRPr="00301043">
        <w:rPr>
          <w:rFonts w:asciiTheme="majorHAnsi" w:eastAsia="Times New Roman" w:hAnsiTheme="majorHAnsi" w:cstheme="majorHAnsi"/>
          <w:sz w:val="24"/>
          <w:szCs w:val="24"/>
          <w:lang w:eastAsia="nb-NO"/>
        </w:rPr>
        <w:br/>
      </w:r>
    </w:p>
    <w:p w14:paraId="19352B45" w14:textId="77777777" w:rsidR="00B67707" w:rsidRPr="00301043" w:rsidRDefault="00C82230" w:rsidP="00A700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nb-NO"/>
        </w:rPr>
      </w:pPr>
      <w:r w:rsidRPr="00301043">
        <w:rPr>
          <w:rFonts w:asciiTheme="majorHAnsi" w:eastAsia="Times New Roman" w:hAnsiTheme="majorHAnsi" w:cstheme="majorHAnsi"/>
          <w:sz w:val="24"/>
          <w:szCs w:val="24"/>
          <w:lang w:eastAsia="nb-NO"/>
        </w:rPr>
        <w:t>Følgende standardvilkår skal gjelde for tilsagn om </w:t>
      </w:r>
      <w:r w:rsidRPr="00301043">
        <w:rPr>
          <w:rFonts w:asciiTheme="majorHAnsi" w:eastAsia="Times New Roman" w:hAnsiTheme="majorHAnsi" w:cstheme="majorHAnsi"/>
          <w:b/>
          <w:bCs/>
          <w:sz w:val="24"/>
          <w:szCs w:val="24"/>
          <w:lang w:eastAsia="nb-NO"/>
        </w:rPr>
        <w:t>aksjekapital</w:t>
      </w:r>
      <w:r w:rsidRPr="00301043">
        <w:rPr>
          <w:rFonts w:asciiTheme="majorHAnsi" w:eastAsia="Times New Roman" w:hAnsiTheme="majorHAnsi" w:cstheme="majorHAnsi"/>
          <w:sz w:val="24"/>
          <w:szCs w:val="24"/>
          <w:lang w:eastAsia="nb-NO"/>
        </w:rPr>
        <w:t xml:space="preserve">: </w:t>
      </w:r>
    </w:p>
    <w:p w14:paraId="27C9C3EB" w14:textId="77777777" w:rsidR="00B67707" w:rsidRPr="00301043" w:rsidRDefault="00C82230" w:rsidP="00B6770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nb-NO"/>
        </w:rPr>
      </w:pPr>
      <w:r w:rsidRPr="00301043">
        <w:rPr>
          <w:rFonts w:asciiTheme="majorHAnsi" w:eastAsia="Times New Roman" w:hAnsiTheme="majorHAnsi" w:cstheme="majorHAnsi"/>
          <w:sz w:val="24"/>
          <w:szCs w:val="24"/>
          <w:lang w:eastAsia="nb-NO"/>
        </w:rPr>
        <w:t>Aksjer eid av Grenland Næringsfond skal behandles på lik linje med primæraksjonærene (initiativtakers egne aksjer).</w:t>
      </w:r>
    </w:p>
    <w:p w14:paraId="026DDDA6" w14:textId="77777777" w:rsidR="00B67707" w:rsidRPr="00301043" w:rsidRDefault="00C82230" w:rsidP="00B6770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nb-NO"/>
        </w:rPr>
      </w:pPr>
      <w:r w:rsidRPr="00301043">
        <w:rPr>
          <w:rFonts w:asciiTheme="majorHAnsi" w:eastAsia="Times New Roman" w:hAnsiTheme="majorHAnsi" w:cstheme="majorHAnsi"/>
          <w:sz w:val="24"/>
          <w:szCs w:val="24"/>
          <w:lang w:eastAsia="nb-NO"/>
        </w:rPr>
        <w:lastRenderedPageBreak/>
        <w:t xml:space="preserve">Det skal som prinsipp inngås en aksjonæravtale som regulerer partenes rettigheter. </w:t>
      </w:r>
    </w:p>
    <w:p w14:paraId="4BDCE386" w14:textId="77777777" w:rsidR="00A01679" w:rsidRPr="00301043" w:rsidRDefault="00C82230" w:rsidP="00B6770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nb-NO"/>
        </w:rPr>
      </w:pPr>
      <w:r w:rsidRPr="00301043">
        <w:rPr>
          <w:rFonts w:asciiTheme="majorHAnsi" w:eastAsia="Times New Roman" w:hAnsiTheme="majorHAnsi" w:cstheme="majorHAnsi"/>
          <w:sz w:val="24"/>
          <w:szCs w:val="24"/>
          <w:lang w:eastAsia="nb-NO"/>
        </w:rPr>
        <w:t>Aksjonæravtalen bør ha formuleringer som omhandler exit</w:t>
      </w:r>
      <w:r w:rsidR="007F6D08" w:rsidRPr="00301043">
        <w:rPr>
          <w:rFonts w:asciiTheme="majorHAnsi" w:eastAsia="Times New Roman" w:hAnsiTheme="majorHAnsi" w:cstheme="majorHAnsi"/>
          <w:sz w:val="24"/>
          <w:szCs w:val="24"/>
          <w:lang w:eastAsia="nb-NO"/>
        </w:rPr>
        <w:t>-</w:t>
      </w:r>
      <w:r w:rsidRPr="00301043">
        <w:rPr>
          <w:rFonts w:asciiTheme="majorHAnsi" w:eastAsia="Times New Roman" w:hAnsiTheme="majorHAnsi" w:cstheme="majorHAnsi"/>
          <w:sz w:val="24"/>
          <w:szCs w:val="24"/>
          <w:lang w:eastAsia="nb-NO"/>
        </w:rPr>
        <w:t>muligheter.</w:t>
      </w:r>
    </w:p>
    <w:p w14:paraId="74116AB0" w14:textId="77777777" w:rsidR="00F104D6" w:rsidRPr="00301043" w:rsidRDefault="00C82230" w:rsidP="00B6770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nb-NO"/>
        </w:rPr>
      </w:pPr>
      <w:r w:rsidRPr="0A440A0E">
        <w:rPr>
          <w:rFonts w:asciiTheme="majorHAnsi" w:eastAsia="Times New Roman" w:hAnsiTheme="majorHAnsi" w:cstheme="majorBidi"/>
          <w:sz w:val="24"/>
          <w:szCs w:val="24"/>
          <w:lang w:eastAsia="nb-NO"/>
        </w:rPr>
        <w:t>Anses exit</w:t>
      </w:r>
      <w:r w:rsidR="007F6D08" w:rsidRPr="0A440A0E">
        <w:rPr>
          <w:rFonts w:asciiTheme="majorHAnsi" w:eastAsia="Times New Roman" w:hAnsiTheme="majorHAnsi" w:cstheme="majorBidi"/>
          <w:sz w:val="24"/>
          <w:szCs w:val="24"/>
          <w:lang w:eastAsia="nb-NO"/>
        </w:rPr>
        <w:t>-</w:t>
      </w:r>
      <w:r w:rsidRPr="0A440A0E">
        <w:rPr>
          <w:rFonts w:asciiTheme="majorHAnsi" w:eastAsia="Times New Roman" w:hAnsiTheme="majorHAnsi" w:cstheme="majorBidi"/>
          <w:sz w:val="24"/>
          <w:szCs w:val="24"/>
          <w:lang w:eastAsia="nb-NO"/>
        </w:rPr>
        <w:t>mulighetene å være spesielt vanskelige innenfor en horisont på fire</w:t>
      </w:r>
      <w:r w:rsidR="00F104D6" w:rsidRPr="0A440A0E">
        <w:rPr>
          <w:rFonts w:asciiTheme="majorHAnsi" w:eastAsia="Times New Roman" w:hAnsiTheme="majorHAnsi" w:cstheme="majorBidi"/>
          <w:sz w:val="24"/>
          <w:szCs w:val="24"/>
          <w:lang w:eastAsia="nb-NO"/>
        </w:rPr>
        <w:t xml:space="preserve"> – seks </w:t>
      </w:r>
      <w:r w:rsidRPr="0A440A0E">
        <w:rPr>
          <w:rFonts w:asciiTheme="majorHAnsi" w:eastAsia="Times New Roman" w:hAnsiTheme="majorHAnsi" w:cstheme="majorBidi"/>
          <w:sz w:val="24"/>
          <w:szCs w:val="24"/>
          <w:lang w:eastAsia="nb-NO"/>
        </w:rPr>
        <w:t>år, skal fondet unngå å tre inn som aksjonær.</w:t>
      </w:r>
    </w:p>
    <w:p w14:paraId="1DE58DDE" w14:textId="646FBD6A" w:rsidR="0A440A0E" w:rsidRDefault="0A440A0E" w:rsidP="0A440A0E">
      <w:pPr>
        <w:spacing w:beforeAutospacing="1" w:afterAutospacing="1" w:line="240" w:lineRule="auto"/>
        <w:ind w:left="1440"/>
        <w:rPr>
          <w:rFonts w:asciiTheme="majorHAnsi" w:eastAsia="Times New Roman" w:hAnsiTheme="majorHAnsi" w:cstheme="majorBidi"/>
          <w:sz w:val="24"/>
          <w:szCs w:val="24"/>
          <w:lang w:eastAsia="nb-NO"/>
        </w:rPr>
      </w:pPr>
    </w:p>
    <w:p w14:paraId="5B36DF11" w14:textId="77777777" w:rsidR="004F59E5" w:rsidRPr="00301043" w:rsidRDefault="00B67707" w:rsidP="004F59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nb-NO"/>
        </w:rPr>
      </w:pPr>
      <w:r w:rsidRPr="00301043">
        <w:rPr>
          <w:rFonts w:asciiTheme="majorHAnsi" w:eastAsia="Times New Roman" w:hAnsiTheme="majorHAnsi" w:cstheme="majorHAnsi"/>
          <w:sz w:val="24"/>
          <w:szCs w:val="24"/>
          <w:lang w:eastAsia="nb-NO"/>
        </w:rPr>
        <w:t>F</w:t>
      </w:r>
      <w:r w:rsidR="00C82230" w:rsidRPr="00301043">
        <w:rPr>
          <w:rFonts w:asciiTheme="majorHAnsi" w:eastAsia="Times New Roman" w:hAnsiTheme="majorHAnsi" w:cstheme="majorHAnsi"/>
          <w:sz w:val="24"/>
          <w:szCs w:val="24"/>
          <w:lang w:eastAsia="nb-NO"/>
        </w:rPr>
        <w:t>ølgende standardvilkår gjelder for tilsagn om </w:t>
      </w:r>
      <w:r w:rsidR="00FE31C2">
        <w:rPr>
          <w:rFonts w:asciiTheme="majorHAnsi" w:eastAsia="Times New Roman" w:hAnsiTheme="majorHAnsi" w:cstheme="majorHAnsi"/>
          <w:sz w:val="24"/>
          <w:szCs w:val="24"/>
          <w:lang w:eastAsia="nb-NO"/>
        </w:rPr>
        <w:t xml:space="preserve">bedrifts </w:t>
      </w:r>
      <w:r w:rsidR="00C82230" w:rsidRPr="00301043">
        <w:rPr>
          <w:rFonts w:asciiTheme="majorHAnsi" w:eastAsia="Times New Roman" w:hAnsiTheme="majorHAnsi" w:cstheme="majorHAnsi"/>
          <w:b/>
          <w:bCs/>
          <w:sz w:val="24"/>
          <w:szCs w:val="24"/>
          <w:lang w:eastAsia="nb-NO"/>
        </w:rPr>
        <w:t>tilskudd</w:t>
      </w:r>
      <w:r w:rsidR="00C82230" w:rsidRPr="00301043">
        <w:rPr>
          <w:rFonts w:asciiTheme="majorHAnsi" w:eastAsia="Times New Roman" w:hAnsiTheme="majorHAnsi" w:cstheme="majorHAnsi"/>
          <w:sz w:val="24"/>
          <w:szCs w:val="24"/>
          <w:lang w:eastAsia="nb-NO"/>
        </w:rPr>
        <w:t xml:space="preserve">: </w:t>
      </w:r>
    </w:p>
    <w:p w14:paraId="63187633" w14:textId="77777777" w:rsidR="004F59E5" w:rsidRPr="00194190" w:rsidRDefault="00630919" w:rsidP="004F59E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nb-NO"/>
        </w:rPr>
      </w:pPr>
      <w:r w:rsidRPr="00301043">
        <w:rPr>
          <w:rFonts w:asciiTheme="majorHAnsi" w:eastAsia="Times New Roman" w:hAnsiTheme="majorHAnsi" w:cstheme="majorHAnsi"/>
          <w:sz w:val="24"/>
          <w:szCs w:val="24"/>
          <w:lang w:eastAsia="nb-NO"/>
        </w:rPr>
        <w:t xml:space="preserve">Tilskudd anvendes kun i helt spesielle tilfeller. </w:t>
      </w:r>
      <w:r w:rsidR="00C82230" w:rsidRPr="00301043">
        <w:rPr>
          <w:rFonts w:asciiTheme="majorHAnsi" w:eastAsia="Times New Roman" w:hAnsiTheme="majorHAnsi" w:cstheme="majorHAnsi"/>
          <w:sz w:val="24"/>
          <w:szCs w:val="24"/>
          <w:lang w:eastAsia="nb-NO"/>
        </w:rPr>
        <w:t xml:space="preserve">Tilskudd </w:t>
      </w:r>
      <w:r w:rsidR="004F59E5" w:rsidRPr="00301043">
        <w:rPr>
          <w:rFonts w:asciiTheme="majorHAnsi" w:eastAsia="Times New Roman" w:hAnsiTheme="majorHAnsi" w:cstheme="majorHAnsi"/>
          <w:sz w:val="24"/>
          <w:szCs w:val="24"/>
          <w:lang w:eastAsia="nb-NO"/>
        </w:rPr>
        <w:t>kan benyttes i særlige tilfeller</w:t>
      </w:r>
      <w:r w:rsidR="00C82230" w:rsidRPr="00301043">
        <w:rPr>
          <w:rFonts w:asciiTheme="majorHAnsi" w:eastAsia="Times New Roman" w:hAnsiTheme="majorHAnsi" w:cstheme="majorHAnsi"/>
          <w:sz w:val="24"/>
          <w:szCs w:val="24"/>
          <w:lang w:eastAsia="nb-NO"/>
        </w:rPr>
        <w:t xml:space="preserve"> i mindre bedriftsprosjekter der totalprosjektets kostnad inkl. idehavers egentid er </w:t>
      </w:r>
      <w:r w:rsidRPr="00301043">
        <w:rPr>
          <w:rFonts w:asciiTheme="majorHAnsi" w:eastAsia="Times New Roman" w:hAnsiTheme="majorHAnsi" w:cstheme="majorHAnsi"/>
          <w:sz w:val="24"/>
          <w:szCs w:val="24"/>
          <w:lang w:eastAsia="nb-NO"/>
        </w:rPr>
        <w:t>maks</w:t>
      </w:r>
      <w:r w:rsidR="00C82230" w:rsidRPr="00301043">
        <w:rPr>
          <w:rFonts w:asciiTheme="majorHAnsi" w:eastAsia="Times New Roman" w:hAnsiTheme="majorHAnsi" w:cstheme="majorHAnsi"/>
          <w:sz w:val="24"/>
          <w:szCs w:val="24"/>
          <w:lang w:eastAsia="nb-NO"/>
        </w:rPr>
        <w:t xml:space="preserve"> </w:t>
      </w:r>
      <w:r w:rsidR="00FE31C2">
        <w:rPr>
          <w:rFonts w:asciiTheme="majorHAnsi" w:eastAsia="Times New Roman" w:hAnsiTheme="majorHAnsi" w:cstheme="majorHAnsi"/>
          <w:sz w:val="24"/>
          <w:szCs w:val="24"/>
          <w:lang w:eastAsia="nb-NO"/>
        </w:rPr>
        <w:t>10</w:t>
      </w:r>
      <w:r w:rsidR="00C82230" w:rsidRPr="00301043">
        <w:rPr>
          <w:rFonts w:asciiTheme="majorHAnsi" w:eastAsia="Times New Roman" w:hAnsiTheme="majorHAnsi" w:cstheme="majorHAnsi"/>
          <w:sz w:val="24"/>
          <w:szCs w:val="24"/>
          <w:lang w:eastAsia="nb-NO"/>
        </w:rPr>
        <w:t>0.000 kr. Fondet kan i slike prosjekter bidra</w:t>
      </w:r>
      <w:r w:rsidR="00552CFA" w:rsidRPr="00301043">
        <w:rPr>
          <w:rFonts w:asciiTheme="majorHAnsi" w:eastAsia="Times New Roman" w:hAnsiTheme="majorHAnsi" w:cstheme="majorHAnsi"/>
          <w:sz w:val="24"/>
          <w:szCs w:val="24"/>
          <w:lang w:eastAsia="nb-NO"/>
        </w:rPr>
        <w:t xml:space="preserve"> med inntil 50% av totalkostnad</w:t>
      </w:r>
      <w:r w:rsidR="00847212">
        <w:rPr>
          <w:rFonts w:asciiTheme="majorHAnsi" w:eastAsia="Times New Roman" w:hAnsiTheme="majorHAnsi" w:cstheme="majorHAnsi"/>
          <w:sz w:val="24"/>
          <w:szCs w:val="24"/>
          <w:lang w:eastAsia="nb-NO"/>
        </w:rPr>
        <w:t>, altså kr. 50.00</w:t>
      </w:r>
      <w:r w:rsidR="00552CFA" w:rsidRPr="00301043">
        <w:rPr>
          <w:rFonts w:asciiTheme="majorHAnsi" w:eastAsia="Times New Roman" w:hAnsiTheme="majorHAnsi" w:cstheme="majorHAnsi"/>
          <w:sz w:val="24"/>
          <w:szCs w:val="24"/>
          <w:lang w:eastAsia="nb-NO"/>
        </w:rPr>
        <w:t xml:space="preserve">. </w:t>
      </w:r>
      <w:r w:rsidR="00C82230" w:rsidRPr="00301043">
        <w:rPr>
          <w:rFonts w:asciiTheme="majorHAnsi" w:eastAsia="Times New Roman" w:hAnsiTheme="majorHAnsi" w:cstheme="majorHAnsi"/>
          <w:sz w:val="24"/>
          <w:szCs w:val="24"/>
          <w:lang w:eastAsia="nb-NO"/>
        </w:rPr>
        <w:t>I utgangspunktet skal tilskuddet brukes til betalbare</w:t>
      </w:r>
      <w:r w:rsidR="00847212">
        <w:rPr>
          <w:rFonts w:asciiTheme="majorHAnsi" w:eastAsia="Times New Roman" w:hAnsiTheme="majorHAnsi" w:cstheme="majorHAnsi"/>
          <w:sz w:val="24"/>
          <w:szCs w:val="24"/>
          <w:lang w:eastAsia="nb-NO"/>
        </w:rPr>
        <w:t>,</w:t>
      </w:r>
      <w:r w:rsidR="00C82230" w:rsidRPr="00301043">
        <w:rPr>
          <w:rFonts w:asciiTheme="majorHAnsi" w:eastAsia="Times New Roman" w:hAnsiTheme="majorHAnsi" w:cstheme="majorHAnsi"/>
          <w:sz w:val="24"/>
          <w:szCs w:val="24"/>
          <w:lang w:eastAsia="nb-NO"/>
        </w:rPr>
        <w:t xml:space="preserve"> eksterne kostnader.</w:t>
      </w:r>
      <w:r w:rsidR="00847212" w:rsidRPr="00847212">
        <w:rPr>
          <w:rFonts w:asciiTheme="majorHAnsi" w:eastAsia="Times New Roman" w:hAnsiTheme="majorHAnsi" w:cstheme="majorHAnsi"/>
          <w:color w:val="FF0000"/>
          <w:sz w:val="24"/>
          <w:szCs w:val="24"/>
          <w:lang w:eastAsia="nb-NO"/>
        </w:rPr>
        <w:t xml:space="preserve"> </w:t>
      </w:r>
      <w:r w:rsidR="00847212" w:rsidRPr="00194190">
        <w:rPr>
          <w:rFonts w:asciiTheme="majorHAnsi" w:eastAsia="Times New Roman" w:hAnsiTheme="majorHAnsi" w:cstheme="majorHAnsi"/>
          <w:sz w:val="24"/>
          <w:szCs w:val="24"/>
          <w:lang w:eastAsia="nb-NO"/>
        </w:rPr>
        <w:t>Tilskuddet kan utbetales ved oppstart av prosjektet.</w:t>
      </w:r>
    </w:p>
    <w:p w14:paraId="3C7B795D" w14:textId="77777777" w:rsidR="004F59E5" w:rsidRPr="00301043" w:rsidRDefault="00C82230" w:rsidP="004F59E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nb-NO"/>
        </w:rPr>
      </w:pPr>
      <w:r w:rsidRPr="00301043">
        <w:rPr>
          <w:rFonts w:asciiTheme="majorHAnsi" w:eastAsia="Times New Roman" w:hAnsiTheme="majorHAnsi" w:cstheme="majorHAnsi"/>
          <w:sz w:val="24"/>
          <w:szCs w:val="24"/>
          <w:lang w:eastAsia="nb-NO"/>
        </w:rPr>
        <w:t>Etablering og tidligfase drift av relevante bedriftsnettverk.</w:t>
      </w:r>
    </w:p>
    <w:p w14:paraId="67EBC1C5" w14:textId="77777777" w:rsidR="004F59E5" w:rsidRPr="00301043" w:rsidRDefault="00C82230" w:rsidP="004F59E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nb-NO"/>
        </w:rPr>
      </w:pPr>
      <w:r w:rsidRPr="00301043">
        <w:rPr>
          <w:rFonts w:asciiTheme="majorHAnsi" w:eastAsia="Times New Roman" w:hAnsiTheme="majorHAnsi" w:cstheme="majorHAnsi"/>
          <w:sz w:val="24"/>
          <w:szCs w:val="24"/>
          <w:lang w:eastAsia="nb-NO"/>
        </w:rPr>
        <w:t xml:space="preserve">Aktiviteter i regi av </w:t>
      </w:r>
      <w:r w:rsidR="00552CFA" w:rsidRPr="00301043">
        <w:rPr>
          <w:rFonts w:asciiTheme="majorHAnsi" w:eastAsia="Times New Roman" w:hAnsiTheme="majorHAnsi" w:cstheme="majorHAnsi"/>
          <w:sz w:val="24"/>
          <w:szCs w:val="24"/>
          <w:lang w:eastAsia="nb-NO"/>
        </w:rPr>
        <w:t>regionale investornettverk</w:t>
      </w:r>
      <w:r w:rsidRPr="00301043">
        <w:rPr>
          <w:rFonts w:asciiTheme="majorHAnsi" w:eastAsia="Times New Roman" w:hAnsiTheme="majorHAnsi" w:cstheme="majorHAnsi"/>
          <w:sz w:val="24"/>
          <w:szCs w:val="24"/>
          <w:lang w:eastAsia="nb-NO"/>
        </w:rPr>
        <w:t>.</w:t>
      </w:r>
    </w:p>
    <w:p w14:paraId="5A758C5D" w14:textId="77777777" w:rsidR="004F59E5" w:rsidRPr="00301043" w:rsidRDefault="004F59E5" w:rsidP="00B16B7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nb-NO"/>
        </w:rPr>
      </w:pPr>
      <w:r w:rsidRPr="00301043">
        <w:rPr>
          <w:rFonts w:asciiTheme="majorHAnsi" w:eastAsia="Times New Roman" w:hAnsiTheme="majorHAnsi" w:cstheme="majorHAnsi"/>
          <w:sz w:val="24"/>
          <w:szCs w:val="24"/>
          <w:lang w:eastAsia="nb-NO"/>
        </w:rPr>
        <w:t>M</w:t>
      </w:r>
      <w:r w:rsidR="00C82230" w:rsidRPr="00301043">
        <w:rPr>
          <w:rFonts w:asciiTheme="majorHAnsi" w:eastAsia="Times New Roman" w:hAnsiTheme="majorHAnsi" w:cstheme="majorHAnsi"/>
          <w:sz w:val="24"/>
          <w:szCs w:val="24"/>
          <w:lang w:eastAsia="nb-NO"/>
        </w:rPr>
        <w:t>arkedskampanjer der Grenland profileres som et attraktivt sted for bedrifter, investorer og etterspurt arbeidskraft.</w:t>
      </w:r>
    </w:p>
    <w:p w14:paraId="6A96B7E8" w14:textId="77777777" w:rsidR="00C82230" w:rsidRPr="00194190" w:rsidRDefault="00C82230" w:rsidP="00B16B7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nb-NO"/>
        </w:rPr>
      </w:pPr>
      <w:r w:rsidRPr="33909FF2">
        <w:rPr>
          <w:rFonts w:asciiTheme="majorHAnsi" w:eastAsia="Times New Roman" w:hAnsiTheme="majorHAnsi" w:cstheme="majorBidi"/>
          <w:sz w:val="24"/>
          <w:szCs w:val="24"/>
          <w:lang w:eastAsia="nb-NO"/>
        </w:rPr>
        <w:t>Tilsagn som avviker fra overnevnte standardvilkår, skal avklares med styret.</w:t>
      </w:r>
    </w:p>
    <w:p w14:paraId="01268BBE" w14:textId="60C558AF" w:rsidR="33909FF2" w:rsidRDefault="33909FF2" w:rsidP="33909FF2">
      <w:pPr>
        <w:spacing w:beforeAutospacing="1" w:afterAutospacing="1" w:line="240" w:lineRule="auto"/>
        <w:ind w:left="1440"/>
        <w:rPr>
          <w:rFonts w:asciiTheme="majorHAnsi" w:eastAsia="Times New Roman" w:hAnsiTheme="majorHAnsi" w:cstheme="majorBidi"/>
          <w:sz w:val="24"/>
          <w:szCs w:val="24"/>
          <w:lang w:eastAsia="nb-NO"/>
        </w:rPr>
      </w:pPr>
    </w:p>
    <w:p w14:paraId="0BE0A4D3" w14:textId="7188AC0D" w:rsidR="00D16FD4" w:rsidRPr="00194190" w:rsidRDefault="00683833" w:rsidP="00683833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Cs/>
          <w:color w:val="FF0000"/>
          <w:sz w:val="24"/>
          <w:szCs w:val="24"/>
          <w:lang w:eastAsia="nb-NO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  <w:lang w:eastAsia="nb-NO"/>
        </w:rPr>
        <w:t>5.   Søknader og saksbehandling</w:t>
      </w:r>
      <w:r>
        <w:rPr>
          <w:rFonts w:asciiTheme="majorHAnsi" w:eastAsia="Times New Roman" w:hAnsiTheme="majorHAnsi" w:cstheme="majorHAnsi"/>
          <w:b/>
          <w:bCs/>
          <w:sz w:val="24"/>
          <w:szCs w:val="24"/>
          <w:lang w:eastAsia="nb-NO"/>
        </w:rPr>
        <w:br/>
      </w:r>
      <w:proofErr w:type="spellStart"/>
      <w:r w:rsidR="00194190">
        <w:rPr>
          <w:rFonts w:asciiTheme="majorHAnsi" w:eastAsia="Times New Roman" w:hAnsiTheme="majorHAnsi" w:cstheme="majorHAnsi"/>
          <w:bCs/>
          <w:sz w:val="24"/>
          <w:szCs w:val="24"/>
          <w:lang w:eastAsia="nb-NO"/>
        </w:rPr>
        <w:t>Søknadsmal</w:t>
      </w:r>
      <w:proofErr w:type="spellEnd"/>
      <w:r w:rsidR="00194190">
        <w:rPr>
          <w:rFonts w:asciiTheme="majorHAnsi" w:eastAsia="Times New Roman" w:hAnsiTheme="majorHAnsi" w:cstheme="majorHAnsi"/>
          <w:bCs/>
          <w:sz w:val="24"/>
          <w:szCs w:val="24"/>
          <w:lang w:eastAsia="nb-NO"/>
        </w:rPr>
        <w:t xml:space="preserve"> vil bli opprettet via proventia.no med </w:t>
      </w:r>
      <w:proofErr w:type="gramStart"/>
      <w:r w:rsidR="00194190">
        <w:rPr>
          <w:rFonts w:asciiTheme="majorHAnsi" w:eastAsia="Times New Roman" w:hAnsiTheme="majorHAnsi" w:cstheme="majorHAnsi"/>
          <w:bCs/>
          <w:sz w:val="24"/>
          <w:szCs w:val="24"/>
          <w:lang w:eastAsia="nb-NO"/>
        </w:rPr>
        <w:t>link</w:t>
      </w:r>
      <w:proofErr w:type="gramEnd"/>
      <w:r w:rsidR="00194190">
        <w:rPr>
          <w:rFonts w:asciiTheme="majorHAnsi" w:eastAsia="Times New Roman" w:hAnsiTheme="majorHAnsi" w:cstheme="majorHAnsi"/>
          <w:bCs/>
          <w:sz w:val="24"/>
          <w:szCs w:val="24"/>
          <w:lang w:eastAsia="nb-NO"/>
        </w:rPr>
        <w:t xml:space="preserve"> på grenlandssamarbeidet.no.</w:t>
      </w:r>
      <w:r w:rsidR="00194190">
        <w:rPr>
          <w:rFonts w:asciiTheme="majorHAnsi" w:eastAsia="Times New Roman" w:hAnsiTheme="majorHAnsi" w:cstheme="majorHAnsi"/>
          <w:bCs/>
          <w:sz w:val="24"/>
          <w:szCs w:val="24"/>
          <w:lang w:eastAsia="nb-NO"/>
        </w:rPr>
        <w:br/>
      </w:r>
      <w:r w:rsidR="00D16FD4" w:rsidRPr="00683833">
        <w:rPr>
          <w:rFonts w:asciiTheme="majorHAnsi" w:eastAsia="Times New Roman" w:hAnsiTheme="majorHAnsi" w:cstheme="majorHAnsi"/>
          <w:bCs/>
          <w:sz w:val="24"/>
          <w:szCs w:val="24"/>
          <w:lang w:eastAsia="nb-NO"/>
        </w:rPr>
        <w:t xml:space="preserve">Søknader vil kunne </w:t>
      </w:r>
      <w:proofErr w:type="gramStart"/>
      <w:r w:rsidR="00D16FD4" w:rsidRPr="00683833">
        <w:rPr>
          <w:rFonts w:asciiTheme="majorHAnsi" w:eastAsia="Times New Roman" w:hAnsiTheme="majorHAnsi" w:cstheme="majorHAnsi"/>
          <w:bCs/>
          <w:sz w:val="24"/>
          <w:szCs w:val="24"/>
          <w:lang w:eastAsia="nb-NO"/>
        </w:rPr>
        <w:t>påregnes</w:t>
      </w:r>
      <w:proofErr w:type="gramEnd"/>
      <w:r w:rsidR="00D16FD4" w:rsidRPr="00683833">
        <w:rPr>
          <w:rFonts w:asciiTheme="majorHAnsi" w:eastAsia="Times New Roman" w:hAnsiTheme="majorHAnsi" w:cstheme="majorHAnsi"/>
          <w:bCs/>
          <w:sz w:val="24"/>
          <w:szCs w:val="24"/>
          <w:lang w:eastAsia="nb-NO"/>
        </w:rPr>
        <w:t xml:space="preserve"> behandlet i løpet av en måned. Søknader skal normalt inneholde, budsjett, aktuelle kostnadsoverslag, finansieringsplan, beskrivelse av prosjektet, sysselsettingseffekt og markedsvurdering. Kravene til søknaden tilpasses det enkelte prosjekt. Saksforberedelsen til fondsstyret </w:t>
      </w:r>
      <w:r w:rsidR="00284EF9">
        <w:rPr>
          <w:rFonts w:asciiTheme="majorHAnsi" w:eastAsia="Times New Roman" w:hAnsiTheme="majorHAnsi" w:cstheme="majorHAnsi"/>
          <w:bCs/>
          <w:sz w:val="24"/>
          <w:szCs w:val="24"/>
          <w:lang w:eastAsia="nb-NO"/>
        </w:rPr>
        <w:t xml:space="preserve">og Næringssjefskollegiet </w:t>
      </w:r>
      <w:r w:rsidR="00D16FD4" w:rsidRPr="00683833">
        <w:rPr>
          <w:rFonts w:asciiTheme="majorHAnsi" w:eastAsia="Times New Roman" w:hAnsiTheme="majorHAnsi" w:cstheme="majorHAnsi"/>
          <w:bCs/>
          <w:sz w:val="24"/>
          <w:szCs w:val="24"/>
          <w:lang w:eastAsia="nb-NO"/>
        </w:rPr>
        <w:t>legges til administrator</w:t>
      </w:r>
      <w:r w:rsidR="00194190">
        <w:rPr>
          <w:rFonts w:asciiTheme="majorHAnsi" w:eastAsia="Times New Roman" w:hAnsiTheme="majorHAnsi" w:cstheme="majorHAnsi"/>
          <w:bCs/>
          <w:sz w:val="24"/>
          <w:szCs w:val="24"/>
          <w:lang w:eastAsia="nb-NO"/>
        </w:rPr>
        <w:t>.</w:t>
      </w:r>
      <w:r w:rsidR="00D16FD4" w:rsidRPr="00683833">
        <w:rPr>
          <w:rFonts w:asciiTheme="majorHAnsi" w:eastAsia="Times New Roman" w:hAnsiTheme="majorHAnsi" w:cstheme="majorHAnsi"/>
          <w:bCs/>
          <w:sz w:val="24"/>
          <w:szCs w:val="24"/>
          <w:lang w:eastAsia="nb-NO"/>
        </w:rPr>
        <w:t xml:space="preserve"> </w:t>
      </w:r>
    </w:p>
    <w:p w14:paraId="441FE933" w14:textId="77777777" w:rsidR="00D16FD4" w:rsidRPr="00301043" w:rsidRDefault="00D16FD4" w:rsidP="00D16FD4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Cs/>
          <w:sz w:val="24"/>
          <w:szCs w:val="24"/>
          <w:lang w:eastAsia="nb-NO"/>
        </w:rPr>
      </w:pPr>
      <w:r w:rsidRPr="00301043">
        <w:rPr>
          <w:rFonts w:asciiTheme="majorHAnsi" w:eastAsia="Times New Roman" w:hAnsiTheme="majorHAnsi" w:cstheme="majorHAnsi"/>
          <w:bCs/>
          <w:sz w:val="24"/>
          <w:szCs w:val="24"/>
          <w:lang w:eastAsia="nb-NO"/>
        </w:rPr>
        <w:t>Det utarbeides et svarbrev til søker som skal inneholde.</w:t>
      </w:r>
    </w:p>
    <w:p w14:paraId="17422C5C" w14:textId="77777777" w:rsidR="00AC1BDE" w:rsidRDefault="00D16FD4" w:rsidP="00AC1BDE">
      <w:pPr>
        <w:spacing w:before="100" w:beforeAutospacing="1" w:after="100" w:afterAutospacing="1" w:line="240" w:lineRule="auto"/>
        <w:ind w:left="705" w:hanging="705"/>
        <w:outlineLvl w:val="1"/>
        <w:rPr>
          <w:rFonts w:asciiTheme="majorHAnsi" w:eastAsia="Times New Roman" w:hAnsiTheme="majorHAnsi" w:cstheme="majorHAnsi"/>
          <w:bCs/>
          <w:sz w:val="24"/>
          <w:szCs w:val="24"/>
          <w:lang w:eastAsia="nb-NO"/>
        </w:rPr>
      </w:pPr>
      <w:r w:rsidRPr="00301043">
        <w:rPr>
          <w:rFonts w:asciiTheme="majorHAnsi" w:eastAsia="Times New Roman" w:hAnsiTheme="majorHAnsi" w:cstheme="majorHAnsi"/>
          <w:bCs/>
          <w:sz w:val="24"/>
          <w:szCs w:val="24"/>
          <w:lang w:eastAsia="nb-NO"/>
        </w:rPr>
        <w:t>•</w:t>
      </w:r>
      <w:r w:rsidRPr="00301043">
        <w:rPr>
          <w:rFonts w:asciiTheme="majorHAnsi" w:eastAsia="Times New Roman" w:hAnsiTheme="majorHAnsi" w:cstheme="majorHAnsi"/>
          <w:bCs/>
          <w:sz w:val="24"/>
          <w:szCs w:val="24"/>
          <w:lang w:eastAsia="nb-NO"/>
        </w:rPr>
        <w:tab/>
      </w:r>
      <w:r w:rsidR="00FE31C2">
        <w:rPr>
          <w:rFonts w:asciiTheme="majorHAnsi" w:eastAsia="Times New Roman" w:hAnsiTheme="majorHAnsi" w:cstheme="majorHAnsi"/>
          <w:bCs/>
          <w:sz w:val="24"/>
          <w:szCs w:val="24"/>
          <w:lang w:eastAsia="nb-NO"/>
        </w:rPr>
        <w:t xml:space="preserve">Administrativt vedtak fra </w:t>
      </w:r>
      <w:r w:rsidRPr="00301043">
        <w:rPr>
          <w:rFonts w:asciiTheme="majorHAnsi" w:eastAsia="Times New Roman" w:hAnsiTheme="majorHAnsi" w:cstheme="majorHAnsi"/>
          <w:bCs/>
          <w:sz w:val="24"/>
          <w:szCs w:val="24"/>
          <w:lang w:eastAsia="nb-NO"/>
        </w:rPr>
        <w:t>Kommunedirektørkollegiet eller Næringssjefskollegiets</w:t>
      </w:r>
      <w:r w:rsidR="00FE31C2">
        <w:rPr>
          <w:rFonts w:asciiTheme="majorHAnsi" w:eastAsia="Times New Roman" w:hAnsiTheme="majorHAnsi" w:cstheme="majorHAnsi"/>
          <w:bCs/>
          <w:sz w:val="24"/>
          <w:szCs w:val="24"/>
          <w:lang w:eastAsia="nb-NO"/>
        </w:rPr>
        <w:t xml:space="preserve">, jfr. </w:t>
      </w:r>
      <w:r w:rsidR="00284EF9">
        <w:rPr>
          <w:rFonts w:asciiTheme="majorHAnsi" w:eastAsia="Times New Roman" w:hAnsiTheme="majorHAnsi" w:cstheme="majorHAnsi"/>
          <w:bCs/>
          <w:sz w:val="24"/>
          <w:szCs w:val="24"/>
          <w:lang w:eastAsia="nb-NO"/>
        </w:rPr>
        <w:t>retningslinjene.</w:t>
      </w:r>
    </w:p>
    <w:p w14:paraId="60AC8F4D" w14:textId="77777777" w:rsidR="00683833" w:rsidRDefault="00D16FD4" w:rsidP="00284EF9">
      <w:pPr>
        <w:spacing w:before="100" w:beforeAutospacing="1" w:after="100" w:afterAutospacing="1" w:line="240" w:lineRule="auto"/>
        <w:ind w:left="705" w:hanging="705"/>
        <w:outlineLvl w:val="1"/>
        <w:rPr>
          <w:rFonts w:asciiTheme="majorHAnsi" w:eastAsia="Times New Roman" w:hAnsiTheme="majorHAnsi" w:cstheme="majorHAnsi"/>
          <w:bCs/>
          <w:sz w:val="24"/>
          <w:szCs w:val="24"/>
          <w:lang w:eastAsia="nb-NO"/>
        </w:rPr>
      </w:pPr>
      <w:r w:rsidRPr="00301043">
        <w:rPr>
          <w:rFonts w:asciiTheme="majorHAnsi" w:eastAsia="Times New Roman" w:hAnsiTheme="majorHAnsi" w:cstheme="majorHAnsi"/>
          <w:bCs/>
          <w:sz w:val="24"/>
          <w:szCs w:val="24"/>
          <w:lang w:eastAsia="nb-NO"/>
        </w:rPr>
        <w:t>•</w:t>
      </w:r>
      <w:r w:rsidRPr="00301043">
        <w:rPr>
          <w:rFonts w:asciiTheme="majorHAnsi" w:eastAsia="Times New Roman" w:hAnsiTheme="majorHAnsi" w:cstheme="majorHAnsi"/>
          <w:bCs/>
          <w:sz w:val="24"/>
          <w:szCs w:val="24"/>
          <w:lang w:eastAsia="nb-NO"/>
        </w:rPr>
        <w:tab/>
        <w:t>Betingelser for utbetaling av støtten</w:t>
      </w:r>
      <w:r w:rsidR="00284EF9">
        <w:rPr>
          <w:rFonts w:asciiTheme="majorHAnsi" w:eastAsia="Times New Roman" w:hAnsiTheme="majorHAnsi" w:cstheme="majorHAnsi"/>
          <w:bCs/>
          <w:sz w:val="24"/>
          <w:szCs w:val="24"/>
          <w:lang w:eastAsia="nb-NO"/>
        </w:rPr>
        <w:t>.</w:t>
      </w:r>
    </w:p>
    <w:p w14:paraId="57025A8F" w14:textId="4B84F256" w:rsidR="00683833" w:rsidRPr="00194190" w:rsidRDefault="00683833" w:rsidP="33909FF2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Bidi"/>
          <w:sz w:val="24"/>
          <w:szCs w:val="24"/>
          <w:lang w:eastAsia="nb-NO"/>
        </w:rPr>
      </w:pPr>
      <w:r w:rsidRPr="00194190">
        <w:rPr>
          <w:rFonts w:ascii="Calibri" w:hAnsi="Calibri" w:cs="Calibri"/>
          <w:sz w:val="24"/>
          <w:szCs w:val="24"/>
          <w:shd w:val="clear" w:color="auto" w:fill="FFFFFF"/>
        </w:rPr>
        <w:t xml:space="preserve">Sluttrapportering med regnskap skal sendes </w:t>
      </w:r>
      <w:r w:rsidR="00194190" w:rsidRPr="00194190">
        <w:rPr>
          <w:rFonts w:ascii="Calibri" w:hAnsi="Calibri" w:cs="Calibri"/>
          <w:sz w:val="24"/>
          <w:szCs w:val="24"/>
          <w:shd w:val="clear" w:color="auto" w:fill="FFFFFF"/>
        </w:rPr>
        <w:t>til administrator.</w:t>
      </w:r>
    </w:p>
    <w:p w14:paraId="2B6D3B81" w14:textId="28004B8C" w:rsidR="33909FF2" w:rsidRDefault="33909FF2" w:rsidP="33909FF2">
      <w:pPr>
        <w:spacing w:beforeAutospacing="1" w:afterAutospacing="1" w:line="240" w:lineRule="auto"/>
        <w:outlineLvl w:val="1"/>
        <w:rPr>
          <w:rFonts w:ascii="Calibri" w:hAnsi="Calibri" w:cs="Calibri"/>
          <w:sz w:val="24"/>
          <w:szCs w:val="24"/>
        </w:rPr>
      </w:pPr>
    </w:p>
    <w:p w14:paraId="1058F4C5" w14:textId="77777777" w:rsidR="00FC689F" w:rsidRPr="00301043" w:rsidRDefault="00D16FD4" w:rsidP="33909FF2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Bidi"/>
          <w:sz w:val="24"/>
          <w:szCs w:val="24"/>
          <w:lang w:eastAsia="nb-NO"/>
        </w:rPr>
      </w:pPr>
      <w:r w:rsidRPr="33909FF2">
        <w:rPr>
          <w:rFonts w:asciiTheme="majorHAnsi" w:eastAsia="Times New Roman" w:hAnsiTheme="majorHAnsi" w:cstheme="majorBidi"/>
          <w:b/>
          <w:bCs/>
          <w:sz w:val="24"/>
          <w:szCs w:val="24"/>
          <w:lang w:eastAsia="nb-NO"/>
        </w:rPr>
        <w:t>6</w:t>
      </w:r>
      <w:r w:rsidR="00C82230" w:rsidRPr="33909FF2">
        <w:rPr>
          <w:rFonts w:asciiTheme="majorHAnsi" w:eastAsia="Times New Roman" w:hAnsiTheme="majorHAnsi" w:cstheme="majorBidi"/>
          <w:b/>
          <w:bCs/>
          <w:sz w:val="24"/>
          <w:szCs w:val="24"/>
          <w:lang w:eastAsia="nb-NO"/>
        </w:rPr>
        <w:t>. Særskilte bestemmelser</w:t>
      </w:r>
      <w:r>
        <w:br/>
      </w:r>
      <w:r w:rsidR="00C82230" w:rsidRPr="33909FF2">
        <w:rPr>
          <w:rFonts w:asciiTheme="majorHAnsi" w:eastAsia="Times New Roman" w:hAnsiTheme="majorHAnsi" w:cstheme="majorBidi"/>
          <w:sz w:val="24"/>
          <w:szCs w:val="24"/>
          <w:lang w:eastAsia="nb-NO"/>
        </w:rPr>
        <w:t>Plasseringsstrategi for ubenyttede fondsmidler (likvide midler) er slik at kontanter kan plasseres i norske banker til best mulig rente, eller i aksje- og/eller verdipapirfond til det som kalles lav til moderat</w:t>
      </w:r>
      <w:r w:rsidR="00B72646" w:rsidRPr="33909FF2">
        <w:rPr>
          <w:rFonts w:asciiTheme="majorHAnsi" w:eastAsia="Times New Roman" w:hAnsiTheme="majorHAnsi" w:cstheme="majorBidi"/>
          <w:sz w:val="24"/>
          <w:szCs w:val="24"/>
          <w:lang w:eastAsia="nb-NO"/>
        </w:rPr>
        <w:t xml:space="preserve"> risiko. </w:t>
      </w:r>
      <w:r w:rsidR="007E7C5F" w:rsidRPr="33909FF2">
        <w:rPr>
          <w:rFonts w:asciiTheme="majorHAnsi" w:eastAsia="Times New Roman" w:hAnsiTheme="majorHAnsi" w:cstheme="majorBidi"/>
          <w:sz w:val="24"/>
          <w:szCs w:val="24"/>
          <w:lang w:eastAsia="nb-NO"/>
        </w:rPr>
        <w:t>Andre plasseringer skal behandles i styret.</w:t>
      </w:r>
    </w:p>
    <w:p w14:paraId="4F090C05" w14:textId="32B1F5DA" w:rsidR="33909FF2" w:rsidRDefault="33909FF2" w:rsidP="33909FF2">
      <w:pPr>
        <w:spacing w:beforeAutospacing="1" w:afterAutospacing="1" w:line="240" w:lineRule="auto"/>
        <w:outlineLvl w:val="1"/>
        <w:rPr>
          <w:rFonts w:asciiTheme="majorHAnsi" w:eastAsia="Times New Roman" w:hAnsiTheme="majorHAnsi" w:cstheme="majorBidi"/>
          <w:sz w:val="24"/>
          <w:szCs w:val="24"/>
          <w:lang w:eastAsia="nb-NO"/>
        </w:rPr>
      </w:pPr>
    </w:p>
    <w:p w14:paraId="3FB2F4B8" w14:textId="77777777" w:rsidR="00CC5BA3" w:rsidRPr="00561F73" w:rsidRDefault="00561F73" w:rsidP="33909FF2">
      <w:pPr>
        <w:spacing w:before="100" w:beforeAutospacing="1" w:after="100" w:afterAutospacing="1" w:line="240" w:lineRule="auto"/>
        <w:rPr>
          <w:rFonts w:asciiTheme="majorHAnsi" w:hAnsiTheme="majorHAnsi" w:cstheme="majorBidi"/>
          <w:b/>
          <w:bCs/>
          <w:sz w:val="24"/>
          <w:szCs w:val="24"/>
        </w:rPr>
      </w:pPr>
      <w:r w:rsidRPr="33909FF2">
        <w:rPr>
          <w:rFonts w:asciiTheme="majorHAnsi" w:hAnsiTheme="majorHAnsi" w:cstheme="majorBidi"/>
          <w:b/>
          <w:bCs/>
          <w:sz w:val="24"/>
          <w:szCs w:val="24"/>
        </w:rPr>
        <w:lastRenderedPageBreak/>
        <w:t>7. Rapportering</w:t>
      </w:r>
      <w:r>
        <w:br/>
      </w:r>
      <w:r w:rsidR="00CC5BA3" w:rsidRPr="33909FF2">
        <w:rPr>
          <w:rFonts w:asciiTheme="majorHAnsi" w:hAnsiTheme="majorHAnsi" w:cstheme="majorBidi"/>
          <w:sz w:val="24"/>
          <w:szCs w:val="24"/>
        </w:rPr>
        <w:t xml:space="preserve">Daglig leder i Oppgavefellesskapet utarbeider årsrapport og regnskap. </w:t>
      </w:r>
      <w:r>
        <w:br/>
      </w:r>
      <w:r w:rsidR="000B2F07" w:rsidRPr="33909FF2">
        <w:rPr>
          <w:rFonts w:asciiTheme="majorHAnsi" w:hAnsiTheme="majorHAnsi" w:cstheme="majorBidi"/>
          <w:sz w:val="24"/>
          <w:szCs w:val="24"/>
        </w:rPr>
        <w:t>R</w:t>
      </w:r>
      <w:r w:rsidR="00CC5BA3" w:rsidRPr="33909FF2">
        <w:rPr>
          <w:rFonts w:asciiTheme="majorHAnsi" w:hAnsiTheme="majorHAnsi" w:cstheme="majorBidi"/>
          <w:sz w:val="24"/>
          <w:szCs w:val="24"/>
        </w:rPr>
        <w:t>egnskap</w:t>
      </w:r>
      <w:r w:rsidR="000B2F07" w:rsidRPr="33909FF2">
        <w:rPr>
          <w:rFonts w:asciiTheme="majorHAnsi" w:hAnsiTheme="majorHAnsi" w:cstheme="majorBidi"/>
          <w:sz w:val="24"/>
          <w:szCs w:val="24"/>
        </w:rPr>
        <w:t xml:space="preserve"> inngår som prosjektregnskap</w:t>
      </w:r>
      <w:r w:rsidR="00CC5BA3" w:rsidRPr="33909FF2">
        <w:rPr>
          <w:rFonts w:asciiTheme="majorHAnsi" w:hAnsiTheme="majorHAnsi" w:cstheme="majorBidi"/>
          <w:sz w:val="24"/>
          <w:szCs w:val="24"/>
        </w:rPr>
        <w:t xml:space="preserve"> i </w:t>
      </w:r>
      <w:r w:rsidR="000B2F07" w:rsidRPr="33909FF2">
        <w:rPr>
          <w:rFonts w:asciiTheme="majorHAnsi" w:hAnsiTheme="majorHAnsi" w:cstheme="majorBidi"/>
          <w:sz w:val="24"/>
          <w:szCs w:val="24"/>
        </w:rPr>
        <w:t xml:space="preserve">Det kommunale oppgavefellesskap, </w:t>
      </w:r>
      <w:r w:rsidR="00CC5BA3" w:rsidRPr="33909FF2">
        <w:rPr>
          <w:rFonts w:asciiTheme="majorHAnsi" w:hAnsiTheme="majorHAnsi" w:cstheme="majorBidi"/>
          <w:sz w:val="24"/>
          <w:szCs w:val="24"/>
        </w:rPr>
        <w:t>Grenlandssamarbeidet.</w:t>
      </w:r>
    </w:p>
    <w:p w14:paraId="53F9BA24" w14:textId="16B81CA9" w:rsidR="33909FF2" w:rsidRDefault="33909FF2" w:rsidP="33909FF2">
      <w:pPr>
        <w:spacing w:beforeAutospacing="1" w:afterAutospacing="1" w:line="240" w:lineRule="auto"/>
        <w:rPr>
          <w:rFonts w:asciiTheme="majorHAnsi" w:hAnsiTheme="majorHAnsi" w:cstheme="majorBidi"/>
          <w:sz w:val="24"/>
          <w:szCs w:val="24"/>
        </w:rPr>
      </w:pPr>
    </w:p>
    <w:p w14:paraId="4F6317CD" w14:textId="77777777" w:rsidR="004F2ACA" w:rsidRDefault="00594F85" w:rsidP="004F2ACA">
      <w:pPr>
        <w:spacing w:before="100" w:beforeAutospacing="1" w:after="100" w:afterAutospacing="1" w:line="240" w:lineRule="auto"/>
        <w:rPr>
          <w:rFonts w:asciiTheme="majorHAnsi" w:hAnsiTheme="majorHAnsi" w:cstheme="majorHAnsi"/>
          <w:sz w:val="24"/>
          <w:szCs w:val="24"/>
        </w:rPr>
      </w:pPr>
      <w:r w:rsidRPr="005661F3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8</w:t>
      </w:r>
      <w:r w:rsidR="005401BF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. B</w:t>
      </w:r>
      <w:r w:rsidR="00FC1070" w:rsidRPr="005661F3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estemmelser</w:t>
      </w:r>
      <w:r w:rsidR="005401BF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for tildeling </w:t>
      </w:r>
      <w:r w:rsidR="00561F73" w:rsidRPr="005661F3">
        <w:rPr>
          <w:rFonts w:asciiTheme="majorHAnsi" w:hAnsiTheme="majorHAnsi" w:cstheme="majorHAnsi"/>
          <w:b/>
          <w:color w:val="000000" w:themeColor="text1"/>
          <w:sz w:val="24"/>
          <w:szCs w:val="24"/>
        </w:rPr>
        <w:br/>
      </w:r>
      <w:r w:rsidR="005401BF" w:rsidRPr="005401BF">
        <w:rPr>
          <w:rFonts w:asciiTheme="majorHAnsi" w:hAnsiTheme="majorHAnsi" w:cstheme="majorHAnsi"/>
          <w:sz w:val="24"/>
          <w:szCs w:val="24"/>
        </w:rPr>
        <w:t>Tildelingen av midler etter fondet skal følge den til enhver tid gjeldende regulering av offentlig støtte</w:t>
      </w:r>
      <w:r w:rsidR="005401BF">
        <w:rPr>
          <w:rFonts w:asciiTheme="majorHAnsi" w:hAnsiTheme="majorHAnsi" w:cstheme="majorHAnsi"/>
          <w:sz w:val="24"/>
          <w:szCs w:val="24"/>
        </w:rPr>
        <w:t>.</w:t>
      </w:r>
    </w:p>
    <w:p w14:paraId="2794EEF6" w14:textId="77777777" w:rsidR="005401BF" w:rsidRDefault="005401BF" w:rsidP="004F2ACA">
      <w:pPr>
        <w:spacing w:before="100" w:beforeAutospacing="1" w:after="100" w:afterAutospacing="1" w:line="240" w:lineRule="auto"/>
        <w:rPr>
          <w:rFonts w:asciiTheme="majorHAnsi" w:hAnsiTheme="majorHAnsi" w:cstheme="majorHAnsi"/>
          <w:sz w:val="24"/>
          <w:szCs w:val="24"/>
        </w:rPr>
      </w:pPr>
    </w:p>
    <w:sectPr w:rsidR="00540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F17B7" w14:textId="77777777" w:rsidR="00AB5A0C" w:rsidRDefault="00AB5A0C" w:rsidP="00770AD2">
      <w:pPr>
        <w:spacing w:after="0" w:line="240" w:lineRule="auto"/>
      </w:pPr>
      <w:r>
        <w:separator/>
      </w:r>
    </w:p>
  </w:endnote>
  <w:endnote w:type="continuationSeparator" w:id="0">
    <w:p w14:paraId="1A90755D" w14:textId="77777777" w:rsidR="00AB5A0C" w:rsidRDefault="00AB5A0C" w:rsidP="00770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E33BC" w14:textId="77777777" w:rsidR="00AB5A0C" w:rsidRDefault="00AB5A0C" w:rsidP="00770AD2">
      <w:pPr>
        <w:spacing w:after="0" w:line="240" w:lineRule="auto"/>
      </w:pPr>
      <w:r>
        <w:separator/>
      </w:r>
    </w:p>
  </w:footnote>
  <w:footnote w:type="continuationSeparator" w:id="0">
    <w:p w14:paraId="5D1CC7D5" w14:textId="77777777" w:rsidR="00AB5A0C" w:rsidRDefault="00AB5A0C" w:rsidP="00770A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3979"/>
    <w:multiLevelType w:val="hybridMultilevel"/>
    <w:tmpl w:val="8BBE6EC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10EC9"/>
    <w:multiLevelType w:val="multilevel"/>
    <w:tmpl w:val="F54E4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3431508"/>
    <w:multiLevelType w:val="multilevel"/>
    <w:tmpl w:val="23DAEB9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C666FF"/>
    <w:multiLevelType w:val="hybridMultilevel"/>
    <w:tmpl w:val="321CD882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7164F"/>
    <w:multiLevelType w:val="multilevel"/>
    <w:tmpl w:val="F086D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534EAB"/>
    <w:multiLevelType w:val="multilevel"/>
    <w:tmpl w:val="570CD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5849664">
    <w:abstractNumId w:val="0"/>
  </w:num>
  <w:num w:numId="2" w16cid:durableId="249630310">
    <w:abstractNumId w:val="4"/>
  </w:num>
  <w:num w:numId="3" w16cid:durableId="2004970773">
    <w:abstractNumId w:val="5"/>
  </w:num>
  <w:num w:numId="4" w16cid:durableId="1038973633">
    <w:abstractNumId w:val="2"/>
  </w:num>
  <w:num w:numId="5" w16cid:durableId="1690789288">
    <w:abstractNumId w:val="3"/>
  </w:num>
  <w:num w:numId="6" w16cid:durableId="1962029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2FC"/>
    <w:rsid w:val="0003600E"/>
    <w:rsid w:val="000B2F07"/>
    <w:rsid w:val="00166EA4"/>
    <w:rsid w:val="00194190"/>
    <w:rsid w:val="001B709F"/>
    <w:rsid w:val="001F4F07"/>
    <w:rsid w:val="00222C30"/>
    <w:rsid w:val="00241D68"/>
    <w:rsid w:val="00244824"/>
    <w:rsid w:val="00284EF9"/>
    <w:rsid w:val="002F0951"/>
    <w:rsid w:val="00301043"/>
    <w:rsid w:val="003159B2"/>
    <w:rsid w:val="00337BE0"/>
    <w:rsid w:val="003456E6"/>
    <w:rsid w:val="00362B62"/>
    <w:rsid w:val="00362DFC"/>
    <w:rsid w:val="003712FC"/>
    <w:rsid w:val="003E1BA4"/>
    <w:rsid w:val="004073F1"/>
    <w:rsid w:val="004A1D9D"/>
    <w:rsid w:val="004D7096"/>
    <w:rsid w:val="004F07F5"/>
    <w:rsid w:val="004F2ACA"/>
    <w:rsid w:val="004F59E5"/>
    <w:rsid w:val="00505FDC"/>
    <w:rsid w:val="00534377"/>
    <w:rsid w:val="005401BF"/>
    <w:rsid w:val="00552CFA"/>
    <w:rsid w:val="00561F73"/>
    <w:rsid w:val="005661F3"/>
    <w:rsid w:val="00594F85"/>
    <w:rsid w:val="005C2126"/>
    <w:rsid w:val="005D443C"/>
    <w:rsid w:val="005D52E0"/>
    <w:rsid w:val="00630919"/>
    <w:rsid w:val="006526F5"/>
    <w:rsid w:val="00683833"/>
    <w:rsid w:val="00737010"/>
    <w:rsid w:val="007604EC"/>
    <w:rsid w:val="00770AD2"/>
    <w:rsid w:val="00782851"/>
    <w:rsid w:val="007E7C5F"/>
    <w:rsid w:val="007F6D08"/>
    <w:rsid w:val="00847212"/>
    <w:rsid w:val="008A37D5"/>
    <w:rsid w:val="008B1C12"/>
    <w:rsid w:val="008D7C46"/>
    <w:rsid w:val="009049C3"/>
    <w:rsid w:val="009B0D67"/>
    <w:rsid w:val="009F3B95"/>
    <w:rsid w:val="00A01679"/>
    <w:rsid w:val="00A16737"/>
    <w:rsid w:val="00A319B0"/>
    <w:rsid w:val="00A32077"/>
    <w:rsid w:val="00AB5A0C"/>
    <w:rsid w:val="00AC1BDE"/>
    <w:rsid w:val="00AF43E8"/>
    <w:rsid w:val="00B034F4"/>
    <w:rsid w:val="00B528D7"/>
    <w:rsid w:val="00B67707"/>
    <w:rsid w:val="00B72646"/>
    <w:rsid w:val="00B95E2C"/>
    <w:rsid w:val="00BB518A"/>
    <w:rsid w:val="00BB57CB"/>
    <w:rsid w:val="00BE050B"/>
    <w:rsid w:val="00C82230"/>
    <w:rsid w:val="00C970D8"/>
    <w:rsid w:val="00CC5BA3"/>
    <w:rsid w:val="00CE6D39"/>
    <w:rsid w:val="00D16FD4"/>
    <w:rsid w:val="00D64732"/>
    <w:rsid w:val="00DB28ED"/>
    <w:rsid w:val="00DC61DA"/>
    <w:rsid w:val="00DC7386"/>
    <w:rsid w:val="00E21D4C"/>
    <w:rsid w:val="00E461E1"/>
    <w:rsid w:val="00E90D4F"/>
    <w:rsid w:val="00EE22D2"/>
    <w:rsid w:val="00F104D6"/>
    <w:rsid w:val="00F44107"/>
    <w:rsid w:val="00F72786"/>
    <w:rsid w:val="00F92A57"/>
    <w:rsid w:val="00FA6BDB"/>
    <w:rsid w:val="00FC04F3"/>
    <w:rsid w:val="00FC1070"/>
    <w:rsid w:val="00FC689F"/>
    <w:rsid w:val="00FD40D3"/>
    <w:rsid w:val="00FE31C2"/>
    <w:rsid w:val="0A440A0E"/>
    <w:rsid w:val="2237C3C5"/>
    <w:rsid w:val="33909FF2"/>
    <w:rsid w:val="3915E234"/>
    <w:rsid w:val="419FA9BD"/>
    <w:rsid w:val="7470D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40A47"/>
  <w15:chartTrackingRefBased/>
  <w15:docId w15:val="{37B2F54B-A05F-4124-949F-A3B74D97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C822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Overskrift2">
    <w:name w:val="heading 2"/>
    <w:basedOn w:val="Normal"/>
    <w:link w:val="Overskrift2Tegn"/>
    <w:uiPriority w:val="9"/>
    <w:qFormat/>
    <w:rsid w:val="00C822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link w:val="ListeavsnittTegn"/>
    <w:uiPriority w:val="34"/>
    <w:qFormat/>
    <w:rsid w:val="00C822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ListeavsnittTegn">
    <w:name w:val="Listeavsnitt Tegn"/>
    <w:link w:val="Listeavsnitt"/>
    <w:uiPriority w:val="34"/>
    <w:rsid w:val="00C82230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C82230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82230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C8223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82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C822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b-NO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C82230"/>
    <w:rPr>
      <w:rFonts w:ascii="Courier New" w:eastAsia="Times New Roman" w:hAnsi="Courier New" w:cs="Courier New"/>
      <w:sz w:val="20"/>
      <w:szCs w:val="20"/>
      <w:lang w:eastAsia="nb-NO"/>
    </w:rPr>
  </w:style>
  <w:style w:type="character" w:styleId="Sterkutheving">
    <w:name w:val="Intense Emphasis"/>
    <w:basedOn w:val="Standardskriftforavsnitt"/>
    <w:uiPriority w:val="21"/>
    <w:qFormat/>
    <w:rsid w:val="00166EA4"/>
    <w:rPr>
      <w:i/>
      <w:iCs/>
      <w:color w:val="5B9BD5" w:themeColor="accent1"/>
    </w:rPr>
  </w:style>
  <w:style w:type="paragraph" w:styleId="Topptekst">
    <w:name w:val="header"/>
    <w:basedOn w:val="Normal"/>
    <w:link w:val="TopptekstTegn"/>
    <w:uiPriority w:val="99"/>
    <w:unhideWhenUsed/>
    <w:rsid w:val="00770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70AD2"/>
  </w:style>
  <w:style w:type="paragraph" w:styleId="Bunntekst">
    <w:name w:val="footer"/>
    <w:basedOn w:val="Normal"/>
    <w:link w:val="BunntekstTegn"/>
    <w:uiPriority w:val="99"/>
    <w:unhideWhenUsed/>
    <w:rsid w:val="00770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70AD2"/>
  </w:style>
  <w:style w:type="paragraph" w:styleId="Bobletekst">
    <w:name w:val="Balloon Text"/>
    <w:basedOn w:val="Normal"/>
    <w:link w:val="BobletekstTegn"/>
    <w:uiPriority w:val="99"/>
    <w:semiHidden/>
    <w:unhideWhenUsed/>
    <w:rsid w:val="00505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05F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0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1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0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3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8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66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no.wikipedia.org/wiki/NIBO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1C9B996CD95340B6E63EE716EE6F96" ma:contentTypeVersion="11" ma:contentTypeDescription="Create a new document." ma:contentTypeScope="" ma:versionID="4d4ace051f9ad1bc03354b355d2532a0">
  <xsd:schema xmlns:xsd="http://www.w3.org/2001/XMLSchema" xmlns:xs="http://www.w3.org/2001/XMLSchema" xmlns:p="http://schemas.microsoft.com/office/2006/metadata/properties" xmlns:ns2="1387e543-cac7-44b2-8bbf-cc310206394c" xmlns:ns3="fdc0f466-3873-4fb1-acb0-1cb9cadce9ee" targetNamespace="http://schemas.microsoft.com/office/2006/metadata/properties" ma:root="true" ma:fieldsID="6996eb9436e2bb982dbb3a79e3d3bee1" ns2:_="" ns3:_="">
    <xsd:import namespace="1387e543-cac7-44b2-8bbf-cc310206394c"/>
    <xsd:import namespace="fdc0f466-3873-4fb1-acb0-1cb9cadce9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7e543-cac7-44b2-8bbf-cc3102063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990e8d-c88e-490a-9728-f579b7abc9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0f466-3873-4fb1-acb0-1cb9cadce9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86e8dcf-c36b-45e5-b7a8-0feb291b0468}" ma:internalName="TaxCatchAll" ma:showField="CatchAllData" ma:web="fdc0f466-3873-4fb1-acb0-1cb9cadce9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c0f466-3873-4fb1-acb0-1cb9cadce9ee" xsi:nil="true"/>
    <lcf76f155ced4ddcb4097134ff3c332f xmlns="1387e543-cac7-44b2-8bbf-cc31020639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034660-9A31-47E8-8BE2-4180031EE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87e543-cac7-44b2-8bbf-cc310206394c"/>
    <ds:schemaRef ds:uri="fdc0f466-3873-4fb1-acb0-1cb9cadce9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3458B2-7896-4486-B33C-B48F79265E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DD37AC-9508-459D-9853-349393AE0E51}">
  <ds:schemaRefs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1387e543-cac7-44b2-8bbf-cc310206394c"/>
    <ds:schemaRef ds:uri="http://schemas.microsoft.com/office/infopath/2007/PartnerControls"/>
    <ds:schemaRef ds:uri="http://schemas.openxmlformats.org/package/2006/metadata/core-properties"/>
    <ds:schemaRef ds:uri="fdc0f466-3873-4fb1-acb0-1cb9cadce9e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1034</Words>
  <Characters>5481</Characters>
  <Application>Microsoft Office Word</Application>
  <DocSecurity>4</DocSecurity>
  <Lines>45</Lines>
  <Paragraphs>13</Paragraphs>
  <ScaleCrop>false</ScaleCrop>
  <Company>Drangedal kommune</Company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Tore Halvorsen</dc:creator>
  <cp:keywords/>
  <dc:description/>
  <cp:lastModifiedBy>Anita Andersen</cp:lastModifiedBy>
  <cp:revision>2</cp:revision>
  <cp:lastPrinted>2023-02-14T08:12:00Z</cp:lastPrinted>
  <dcterms:created xsi:type="dcterms:W3CDTF">2025-09-05T08:12:00Z</dcterms:created>
  <dcterms:modified xsi:type="dcterms:W3CDTF">2025-09-05T08:12:00Z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0x010100DF1C9B996CD95340B6E63EE716EE6F96</vt:lpwstr>
  </property>
  <property fmtid="{D5CDD505-2E9C-101B-9397-08002B2CF9AE}" pid="3" name="MediaServiceImageTags">
    <vt:lpwstr/>
  </property>
</Properties>
</file>