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F3" w:rsidRDefault="000C4D3C">
      <w:pPr>
        <w:ind w:left="-142" w:right="-427"/>
        <w:rPr>
          <w:rFonts w:ascii="Times New Roman" w:hAnsi="Times New Roman"/>
          <w:b/>
          <w:sz w:val="36"/>
        </w:rPr>
      </w:pPr>
      <w:r>
        <w:rPr>
          <w:rFonts w:ascii="Times New Roman" w:hAnsi="Times New Roman"/>
          <w:b/>
          <w:color w:val="FF0000"/>
          <w:sz w:val="24"/>
        </w:rPr>
        <w:t xml:space="preserve"> </w:t>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691" w:type="dxa"/>
        <w:tblLayout w:type="fixed"/>
        <w:tblCellMar>
          <w:left w:w="70" w:type="dxa"/>
          <w:right w:w="70" w:type="dxa"/>
        </w:tblCellMar>
        <w:tblLook w:val="0000" w:firstRow="0" w:lastRow="0" w:firstColumn="0" w:lastColumn="0" w:noHBand="0" w:noVBand="0"/>
      </w:tblPr>
      <w:tblGrid>
        <w:gridCol w:w="1418"/>
        <w:gridCol w:w="9273"/>
      </w:tblGrid>
      <w:tr w:rsidR="00813EF3" w:rsidRPr="00806DA3" w:rsidTr="00D47B95">
        <w:tc>
          <w:tcPr>
            <w:tcW w:w="10691" w:type="dxa"/>
            <w:gridSpan w:val="2"/>
            <w:tcBorders>
              <w:top w:val="single" w:sz="4" w:space="0" w:color="auto"/>
              <w:left w:val="single" w:sz="4" w:space="0" w:color="auto"/>
              <w:bottom w:val="single" w:sz="4" w:space="0" w:color="auto"/>
              <w:right w:val="single" w:sz="4" w:space="0" w:color="auto"/>
            </w:tcBorders>
          </w:tcPr>
          <w:p w:rsidR="00813EF3" w:rsidRDefault="00813EF3" w:rsidP="00D47B95">
            <w:pPr>
              <w:pStyle w:val="Overskrift"/>
              <w:spacing w:before="0" w:after="0"/>
              <w:jc w:val="center"/>
              <w:rPr>
                <w:noProof/>
                <w:spacing w:val="6"/>
                <w:sz w:val="32"/>
              </w:rPr>
            </w:pPr>
            <w:r w:rsidRPr="00806DA3">
              <w:rPr>
                <w:noProof/>
                <w:spacing w:val="6"/>
                <w:sz w:val="32"/>
                <w:szCs w:val="32"/>
              </w:rPr>
              <w:t xml:space="preserve">Referat fra møte i rådmannskollegiet </w:t>
            </w:r>
            <w:r w:rsidR="00F336C9">
              <w:rPr>
                <w:noProof/>
                <w:spacing w:val="6"/>
                <w:sz w:val="32"/>
              </w:rPr>
              <w:t>16. september</w:t>
            </w:r>
            <w:r w:rsidR="00CD2927">
              <w:rPr>
                <w:noProof/>
                <w:spacing w:val="6"/>
                <w:sz w:val="32"/>
              </w:rPr>
              <w:t xml:space="preserve"> </w:t>
            </w:r>
            <w:r w:rsidRPr="00806DA3">
              <w:rPr>
                <w:noProof/>
                <w:spacing w:val="6"/>
                <w:sz w:val="32"/>
              </w:rPr>
              <w:t>201</w:t>
            </w:r>
            <w:r w:rsidR="003C74A2">
              <w:rPr>
                <w:noProof/>
                <w:spacing w:val="6"/>
                <w:sz w:val="32"/>
              </w:rPr>
              <w:t>5</w:t>
            </w:r>
          </w:p>
          <w:p w:rsidR="00D47B95" w:rsidRPr="00806DA3" w:rsidRDefault="00D47B95" w:rsidP="00D47B95">
            <w:pPr>
              <w:pStyle w:val="Overskrift"/>
              <w:spacing w:before="0" w:after="0"/>
              <w:jc w:val="center"/>
              <w:rPr>
                <w:rFonts w:ascii="Humnst777 Blk BT" w:hAnsi="Humnst777 Blk BT"/>
                <w:noProof/>
                <w:spacing w:val="6"/>
                <w:sz w:val="32"/>
                <w:szCs w:val="32"/>
              </w:rPr>
            </w:pPr>
          </w:p>
        </w:tc>
      </w:tr>
      <w:tr w:rsidR="00813EF3" w:rsidTr="00943D19">
        <w:trPr>
          <w:trHeight w:val="336"/>
        </w:trPr>
        <w:tc>
          <w:tcPr>
            <w:tcW w:w="10691" w:type="dxa"/>
            <w:gridSpan w:val="2"/>
            <w:tcBorders>
              <w:top w:val="single" w:sz="4" w:space="0" w:color="auto"/>
            </w:tcBorders>
          </w:tcPr>
          <w:p w:rsidR="00813EF3" w:rsidRDefault="00813EF3">
            <w:pPr>
              <w:pStyle w:val="Overskrift"/>
              <w:spacing w:before="0" w:after="0"/>
              <w:rPr>
                <w:sz w:val="24"/>
              </w:rPr>
            </w:pP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813EF3" w:rsidRDefault="008F3B83" w:rsidP="0042645D">
            <w:pPr>
              <w:pStyle w:val="Dokumenttekst"/>
            </w:pPr>
            <w:r>
              <w:t>Halen Gård, Bamble</w:t>
            </w: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813EF3" w:rsidRDefault="008F3B83">
            <w:pPr>
              <w:pStyle w:val="Dokumenttekst"/>
            </w:pPr>
            <w:r>
              <w:t>Per Wold</w:t>
            </w:r>
          </w:p>
        </w:tc>
      </w:tr>
      <w:tr w:rsidR="00813EF3"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F038D9" w:rsidRDefault="002A2790" w:rsidP="00762C65">
            <w:pPr>
              <w:pStyle w:val="Dokumenttekst"/>
            </w:pPr>
            <w:r>
              <w:t>Inger Lysa</w:t>
            </w:r>
            <w:r w:rsidR="00813EF3" w:rsidRPr="0071312E">
              <w:t xml:space="preserve">, Per Wold, </w:t>
            </w:r>
            <w:r w:rsidR="00C1111C" w:rsidRPr="003C74A2">
              <w:t>Ole Magnus Stensrud</w:t>
            </w:r>
            <w:r w:rsidR="008F3B83">
              <w:t xml:space="preserve">, </w:t>
            </w:r>
            <w:r w:rsidR="00EF234E" w:rsidRPr="00EF234E">
              <w:t xml:space="preserve"> </w:t>
            </w:r>
            <w:r>
              <w:t>Jan Sæthre,</w:t>
            </w:r>
            <w:r w:rsidRPr="0071312E">
              <w:t xml:space="preserve"> Tore Marthinsen</w:t>
            </w:r>
            <w:r>
              <w:t>,</w:t>
            </w:r>
            <w:r w:rsidRPr="007B7B51">
              <w:t xml:space="preserve"> Karianne Resare</w:t>
            </w:r>
          </w:p>
          <w:p w:rsidR="00762C65" w:rsidRPr="007B7B51" w:rsidRDefault="00762C65" w:rsidP="00F336C9">
            <w:pPr>
              <w:pStyle w:val="Dokumenttekst"/>
            </w:pPr>
            <w:r>
              <w:t>Under sak</w:t>
            </w:r>
            <w:r w:rsidR="008F3B83">
              <w:t xml:space="preserve"> 66</w:t>
            </w:r>
            <w:r>
              <w:t xml:space="preserve"> </w:t>
            </w:r>
            <w:r w:rsidR="002A2790">
              <w:t xml:space="preserve">/15: Morten Næss, </w:t>
            </w:r>
          </w:p>
        </w:tc>
      </w:tr>
      <w:tr w:rsidR="00813EF3" w:rsidRPr="009C14ED"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813EF3" w:rsidRPr="00597E75" w:rsidRDefault="008F3B83" w:rsidP="00F72E0C">
            <w:pPr>
              <w:pStyle w:val="Dokumenttekst"/>
            </w:pPr>
            <w:r w:rsidRPr="00EF234E">
              <w:t xml:space="preserve">Jørn Christian </w:t>
            </w:r>
            <w:proofErr w:type="spellStart"/>
            <w:r w:rsidRPr="00EF234E">
              <w:t>Schøth</w:t>
            </w:r>
            <w:proofErr w:type="spellEnd"/>
            <w:r w:rsidRPr="00EF234E">
              <w:t xml:space="preserve"> Knudsen</w:t>
            </w:r>
          </w:p>
        </w:tc>
      </w:tr>
      <w:tr w:rsidR="00813EF3" w:rsidTr="00DC458E">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813EF3" w:rsidRDefault="0063247D" w:rsidP="00103485">
            <w:pPr>
              <w:pStyle w:val="Dokumenttekst"/>
            </w:pPr>
            <w:hyperlink r:id="rId8"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tbl>
      <w:tblPr>
        <w:tblW w:w="11832" w:type="dxa"/>
        <w:tblInd w:w="-71" w:type="dxa"/>
        <w:tblLayout w:type="fixed"/>
        <w:tblCellMar>
          <w:left w:w="71" w:type="dxa"/>
          <w:right w:w="71" w:type="dxa"/>
        </w:tblCellMar>
        <w:tblLook w:val="0000" w:firstRow="0" w:lastRow="0" w:firstColumn="0" w:lastColumn="0" w:noHBand="0" w:noVBand="0"/>
      </w:tblPr>
      <w:tblGrid>
        <w:gridCol w:w="71"/>
        <w:gridCol w:w="8576"/>
        <w:gridCol w:w="3185"/>
      </w:tblGrid>
      <w:tr w:rsidR="00813EF3" w:rsidTr="00762C65">
        <w:trPr>
          <w:tblHeader/>
        </w:trPr>
        <w:tc>
          <w:tcPr>
            <w:tcW w:w="8647" w:type="dxa"/>
            <w:gridSpan w:val="2"/>
            <w:tcBorders>
              <w:bottom w:val="single" w:sz="6" w:space="0" w:color="auto"/>
            </w:tcBorders>
          </w:tcPr>
          <w:p w:rsidR="003D56CF" w:rsidRPr="006A316B" w:rsidRDefault="003D56CF" w:rsidP="00103485">
            <w:pPr>
              <w:pStyle w:val="Dokumenttekst"/>
              <w:tabs>
                <w:tab w:val="left" w:pos="426"/>
              </w:tabs>
              <w:jc w:val="center"/>
              <w:rPr>
                <w:szCs w:val="24"/>
              </w:rPr>
            </w:pPr>
          </w:p>
        </w:tc>
        <w:tc>
          <w:tcPr>
            <w:tcW w:w="3185" w:type="dxa"/>
            <w:tcBorders>
              <w:left w:val="single" w:sz="6" w:space="0" w:color="auto"/>
              <w:bottom w:val="single" w:sz="6" w:space="0" w:color="auto"/>
            </w:tcBorders>
          </w:tcPr>
          <w:p w:rsidR="00762C65" w:rsidRDefault="00762C65" w:rsidP="00712371">
            <w:pPr>
              <w:pStyle w:val="Dokumenttekst"/>
              <w:tabs>
                <w:tab w:val="center" w:pos="1521"/>
              </w:tabs>
              <w:spacing w:before="60" w:after="60"/>
            </w:pPr>
            <w:r>
              <w:t>A</w:t>
            </w:r>
            <w:r w:rsidR="00813EF3">
              <w:t>nsvar / frist</w:t>
            </w:r>
          </w:p>
        </w:tc>
      </w:tr>
      <w:tr w:rsidR="00762C65" w:rsidRPr="00F40947" w:rsidTr="0076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71" w:type="dxa"/>
          <w:wAfter w:w="3185" w:type="dxa"/>
          <w:cantSplit/>
        </w:trPr>
        <w:tc>
          <w:tcPr>
            <w:tcW w:w="8576" w:type="dxa"/>
          </w:tcPr>
          <w:p w:rsidR="00762C65" w:rsidRDefault="00762C65" w:rsidP="00762C65">
            <w:pPr>
              <w:autoSpaceDE w:val="0"/>
              <w:autoSpaceDN w:val="0"/>
              <w:adjustRightInd w:val="0"/>
              <w:rPr>
                <w:rFonts w:ascii="Times New Roman" w:hAnsi="Times New Roman"/>
                <w:b/>
                <w:sz w:val="24"/>
              </w:rPr>
            </w:pPr>
            <w:r w:rsidRPr="00BB79D3">
              <w:rPr>
                <w:rFonts w:ascii="Times New Roman" w:hAnsi="Times New Roman"/>
                <w:b/>
                <w:sz w:val="24"/>
              </w:rPr>
              <w:t xml:space="preserve">Sak </w:t>
            </w:r>
            <w:r w:rsidR="00F336C9">
              <w:rPr>
                <w:rFonts w:ascii="Times New Roman" w:hAnsi="Times New Roman"/>
                <w:b/>
                <w:sz w:val="24"/>
              </w:rPr>
              <w:t>6</w:t>
            </w:r>
            <w:r w:rsidR="00160733">
              <w:rPr>
                <w:rFonts w:ascii="Times New Roman" w:hAnsi="Times New Roman"/>
                <w:b/>
                <w:sz w:val="24"/>
              </w:rPr>
              <w:t>2/</w:t>
            </w:r>
            <w:r>
              <w:rPr>
                <w:rFonts w:ascii="Times New Roman" w:hAnsi="Times New Roman"/>
                <w:b/>
                <w:sz w:val="24"/>
              </w:rPr>
              <w:t xml:space="preserve">15 </w:t>
            </w:r>
            <w:r w:rsidRPr="00BB79D3">
              <w:rPr>
                <w:rFonts w:ascii="Times New Roman" w:hAnsi="Times New Roman"/>
                <w:b/>
                <w:sz w:val="24"/>
              </w:rPr>
              <w:t xml:space="preserve">Referat fra rådmannsmøtet </w:t>
            </w:r>
            <w:r w:rsidR="00F336C9">
              <w:rPr>
                <w:rFonts w:ascii="Times New Roman" w:hAnsi="Times New Roman"/>
                <w:b/>
                <w:sz w:val="24"/>
              </w:rPr>
              <w:t>26.8</w:t>
            </w:r>
            <w:r w:rsidR="00160733">
              <w:rPr>
                <w:rFonts w:ascii="Times New Roman" w:hAnsi="Times New Roman"/>
                <w:b/>
                <w:sz w:val="24"/>
              </w:rPr>
              <w:t>.</w:t>
            </w:r>
            <w:r>
              <w:rPr>
                <w:rFonts w:ascii="Times New Roman" w:hAnsi="Times New Roman"/>
                <w:b/>
                <w:sz w:val="24"/>
              </w:rPr>
              <w:t xml:space="preserve"> 2015</w:t>
            </w:r>
          </w:p>
          <w:p w:rsidR="00762C65" w:rsidRPr="00762C65" w:rsidRDefault="00762C65" w:rsidP="00762C65">
            <w:pPr>
              <w:autoSpaceDE w:val="0"/>
              <w:autoSpaceDN w:val="0"/>
              <w:adjustRightInd w:val="0"/>
              <w:rPr>
                <w:rFonts w:ascii="Times New Roman" w:hAnsi="Times New Roman"/>
                <w:b/>
                <w:sz w:val="24"/>
              </w:rPr>
            </w:pPr>
            <w:r w:rsidRPr="00762C65">
              <w:rPr>
                <w:rFonts w:ascii="Times New Roman" w:hAnsi="Times New Roman"/>
                <w:b/>
                <w:sz w:val="24"/>
              </w:rPr>
              <w:t>Konklusjon:</w:t>
            </w:r>
          </w:p>
          <w:p w:rsidR="00762C65" w:rsidRDefault="00762C65" w:rsidP="00762C65">
            <w:pPr>
              <w:autoSpaceDE w:val="0"/>
              <w:autoSpaceDN w:val="0"/>
              <w:adjustRightInd w:val="0"/>
              <w:rPr>
                <w:rFonts w:ascii="Times New Roman" w:hAnsi="Times New Roman"/>
                <w:sz w:val="24"/>
              </w:rPr>
            </w:pPr>
            <w:r>
              <w:rPr>
                <w:rFonts w:ascii="Times New Roman" w:hAnsi="Times New Roman"/>
                <w:sz w:val="24"/>
              </w:rPr>
              <w:t>Referatet godkjent.</w:t>
            </w:r>
          </w:p>
          <w:p w:rsidR="00762C65" w:rsidRPr="00F40947" w:rsidRDefault="00762C65" w:rsidP="00762C65">
            <w:pPr>
              <w:autoSpaceDE w:val="0"/>
              <w:autoSpaceDN w:val="0"/>
              <w:adjustRightInd w:val="0"/>
              <w:rPr>
                <w:b/>
              </w:rPr>
            </w:pPr>
          </w:p>
        </w:tc>
      </w:tr>
      <w:tr w:rsidR="00762C65" w:rsidRPr="00BB79D3" w:rsidTr="0076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71" w:type="dxa"/>
          <w:wAfter w:w="3185" w:type="dxa"/>
          <w:cantSplit/>
        </w:trPr>
        <w:tc>
          <w:tcPr>
            <w:tcW w:w="8576" w:type="dxa"/>
            <w:vAlign w:val="center"/>
          </w:tcPr>
          <w:p w:rsidR="00762C65" w:rsidRDefault="00762C65" w:rsidP="00762C65">
            <w:pPr>
              <w:autoSpaceDE w:val="0"/>
              <w:autoSpaceDN w:val="0"/>
              <w:adjustRightInd w:val="0"/>
              <w:rPr>
                <w:rFonts w:ascii="Times New Roman" w:hAnsi="Times New Roman"/>
                <w:b/>
                <w:sz w:val="24"/>
              </w:rPr>
            </w:pPr>
            <w:r w:rsidRPr="00BB79D3">
              <w:rPr>
                <w:rFonts w:ascii="Times New Roman" w:hAnsi="Times New Roman"/>
                <w:b/>
                <w:sz w:val="24"/>
              </w:rPr>
              <w:t xml:space="preserve">Sak </w:t>
            </w:r>
            <w:r w:rsidR="00F336C9">
              <w:rPr>
                <w:rFonts w:ascii="Times New Roman" w:hAnsi="Times New Roman"/>
                <w:b/>
                <w:sz w:val="24"/>
              </w:rPr>
              <w:t>6</w:t>
            </w:r>
            <w:r w:rsidR="00160733">
              <w:rPr>
                <w:rFonts w:ascii="Times New Roman" w:hAnsi="Times New Roman"/>
                <w:b/>
                <w:sz w:val="24"/>
              </w:rPr>
              <w:t>3</w:t>
            </w:r>
            <w:r>
              <w:rPr>
                <w:rFonts w:ascii="Times New Roman" w:hAnsi="Times New Roman"/>
                <w:b/>
                <w:sz w:val="24"/>
              </w:rPr>
              <w:t xml:space="preserve">/15 Orienteringssaker </w:t>
            </w:r>
          </w:p>
          <w:p w:rsidR="00160733" w:rsidRDefault="00160733" w:rsidP="00762C65">
            <w:pPr>
              <w:autoSpaceDE w:val="0"/>
              <w:autoSpaceDN w:val="0"/>
              <w:adjustRightInd w:val="0"/>
              <w:rPr>
                <w:rFonts w:ascii="Times New Roman" w:hAnsi="Times New Roman"/>
                <w:sz w:val="24"/>
              </w:rPr>
            </w:pPr>
            <w:r>
              <w:rPr>
                <w:rFonts w:ascii="Times New Roman" w:hAnsi="Times New Roman"/>
                <w:sz w:val="24"/>
              </w:rPr>
              <w:t>Ole Magnus Stensrud orienterte kort om avvikling av Geiteryggen som kommersiell flyplass.</w:t>
            </w:r>
            <w:r w:rsidR="00F336C9">
              <w:rPr>
                <w:rFonts w:ascii="Times New Roman" w:hAnsi="Times New Roman"/>
                <w:sz w:val="24"/>
              </w:rPr>
              <w:t xml:space="preserve"> Notat omdeles til de øvrige kommunene vedr f</w:t>
            </w:r>
            <w:r w:rsidR="008F3B83">
              <w:rPr>
                <w:rFonts w:ascii="Times New Roman" w:hAnsi="Times New Roman"/>
                <w:sz w:val="24"/>
              </w:rPr>
              <w:t>elles eid bygg i forkant av sak til behandling</w:t>
            </w:r>
            <w:r w:rsidR="00F336C9">
              <w:rPr>
                <w:rFonts w:ascii="Times New Roman" w:hAnsi="Times New Roman"/>
                <w:sz w:val="24"/>
              </w:rPr>
              <w:t xml:space="preserve"> i Skien.</w:t>
            </w:r>
          </w:p>
          <w:p w:rsidR="00F336C9" w:rsidRDefault="00F336C9" w:rsidP="00762C65">
            <w:pPr>
              <w:autoSpaceDE w:val="0"/>
              <w:autoSpaceDN w:val="0"/>
              <w:adjustRightInd w:val="0"/>
              <w:rPr>
                <w:rFonts w:ascii="Times New Roman" w:hAnsi="Times New Roman"/>
                <w:sz w:val="24"/>
              </w:rPr>
            </w:pPr>
          </w:p>
          <w:p w:rsidR="00F336C9" w:rsidRDefault="00F336C9" w:rsidP="00762C65">
            <w:pPr>
              <w:autoSpaceDE w:val="0"/>
              <w:autoSpaceDN w:val="0"/>
              <w:adjustRightInd w:val="0"/>
              <w:rPr>
                <w:rFonts w:ascii="Times New Roman" w:hAnsi="Times New Roman"/>
                <w:sz w:val="24"/>
              </w:rPr>
            </w:pPr>
            <w:r>
              <w:rPr>
                <w:rFonts w:ascii="Times New Roman" w:hAnsi="Times New Roman"/>
                <w:sz w:val="24"/>
              </w:rPr>
              <w:t xml:space="preserve">Ole Magnus </w:t>
            </w:r>
            <w:r w:rsidR="008F3B83">
              <w:rPr>
                <w:rFonts w:ascii="Times New Roman" w:hAnsi="Times New Roman"/>
                <w:sz w:val="24"/>
              </w:rPr>
              <w:t xml:space="preserve">Stensrud </w:t>
            </w:r>
            <w:r>
              <w:rPr>
                <w:rFonts w:ascii="Times New Roman" w:hAnsi="Times New Roman"/>
                <w:sz w:val="24"/>
              </w:rPr>
              <w:t>orienterte om henvendelse fra Politidirektoratet om administrasjonssenteret for nytt politidistrikt. Utredning av Skien som lokalisering. Rådmennene enige om at det er viktig å bevare den regionale dimensjonen overfor direktoratet.</w:t>
            </w:r>
          </w:p>
          <w:p w:rsidR="00F336C9" w:rsidRDefault="00F336C9" w:rsidP="00762C65">
            <w:pPr>
              <w:autoSpaceDE w:val="0"/>
              <w:autoSpaceDN w:val="0"/>
              <w:adjustRightInd w:val="0"/>
              <w:rPr>
                <w:rFonts w:ascii="Times New Roman" w:hAnsi="Times New Roman"/>
                <w:sz w:val="24"/>
              </w:rPr>
            </w:pPr>
          </w:p>
          <w:p w:rsidR="00F336C9" w:rsidRDefault="00F336C9" w:rsidP="00762C65">
            <w:pPr>
              <w:autoSpaceDE w:val="0"/>
              <w:autoSpaceDN w:val="0"/>
              <w:adjustRightInd w:val="0"/>
              <w:rPr>
                <w:rFonts w:ascii="Times New Roman" w:hAnsi="Times New Roman"/>
                <w:sz w:val="24"/>
              </w:rPr>
            </w:pPr>
            <w:r>
              <w:rPr>
                <w:rFonts w:ascii="Times New Roman" w:hAnsi="Times New Roman"/>
                <w:sz w:val="24"/>
              </w:rPr>
              <w:t>Runde om valgresultatet.</w:t>
            </w:r>
          </w:p>
          <w:p w:rsidR="00160733" w:rsidRPr="00160733" w:rsidRDefault="00160733" w:rsidP="00762C65">
            <w:pPr>
              <w:autoSpaceDE w:val="0"/>
              <w:autoSpaceDN w:val="0"/>
              <w:adjustRightInd w:val="0"/>
              <w:rPr>
                <w:rFonts w:ascii="Times New Roman" w:hAnsi="Times New Roman"/>
                <w:sz w:val="24"/>
              </w:rPr>
            </w:pPr>
          </w:p>
          <w:p w:rsidR="00CB316C" w:rsidRDefault="00CB316C" w:rsidP="00160733">
            <w:pPr>
              <w:autoSpaceDE w:val="0"/>
              <w:autoSpaceDN w:val="0"/>
              <w:adjustRightInd w:val="0"/>
              <w:rPr>
                <w:rFonts w:ascii="Times New Roman" w:hAnsi="Times New Roman"/>
                <w:sz w:val="24"/>
              </w:rPr>
            </w:pPr>
            <w:r w:rsidRPr="00CB316C">
              <w:rPr>
                <w:rFonts w:ascii="Times New Roman" w:hAnsi="Times New Roman"/>
                <w:sz w:val="24"/>
              </w:rPr>
              <w:t xml:space="preserve">Ingen </w:t>
            </w:r>
            <w:r w:rsidR="00160733">
              <w:rPr>
                <w:rFonts w:ascii="Times New Roman" w:hAnsi="Times New Roman"/>
                <w:sz w:val="24"/>
              </w:rPr>
              <w:t>øvrige</w:t>
            </w:r>
            <w:r w:rsidRPr="00CB316C">
              <w:rPr>
                <w:rFonts w:ascii="Times New Roman" w:hAnsi="Times New Roman"/>
                <w:sz w:val="24"/>
              </w:rPr>
              <w:t xml:space="preserve"> saker. </w:t>
            </w:r>
          </w:p>
          <w:p w:rsidR="00160733" w:rsidRDefault="00160733" w:rsidP="00160733">
            <w:pPr>
              <w:autoSpaceDE w:val="0"/>
              <w:autoSpaceDN w:val="0"/>
              <w:adjustRightInd w:val="0"/>
              <w:rPr>
                <w:rFonts w:ascii="Times New Roman" w:hAnsi="Times New Roman"/>
                <w:sz w:val="24"/>
              </w:rPr>
            </w:pPr>
          </w:p>
          <w:p w:rsidR="00160733" w:rsidRPr="00160733" w:rsidRDefault="00160733" w:rsidP="00160733">
            <w:pPr>
              <w:autoSpaceDE w:val="0"/>
              <w:autoSpaceDN w:val="0"/>
              <w:adjustRightInd w:val="0"/>
              <w:rPr>
                <w:rFonts w:ascii="Times New Roman" w:hAnsi="Times New Roman"/>
                <w:b/>
                <w:sz w:val="24"/>
              </w:rPr>
            </w:pPr>
            <w:r w:rsidRPr="00160733">
              <w:rPr>
                <w:rFonts w:ascii="Times New Roman" w:hAnsi="Times New Roman"/>
                <w:b/>
                <w:sz w:val="24"/>
              </w:rPr>
              <w:t>Konklusjon:</w:t>
            </w:r>
          </w:p>
          <w:p w:rsidR="00160733" w:rsidRDefault="00160733" w:rsidP="00160733">
            <w:pPr>
              <w:autoSpaceDE w:val="0"/>
              <w:autoSpaceDN w:val="0"/>
              <w:adjustRightInd w:val="0"/>
              <w:rPr>
                <w:rFonts w:ascii="Times New Roman" w:hAnsi="Times New Roman"/>
                <w:sz w:val="24"/>
              </w:rPr>
            </w:pPr>
            <w:r>
              <w:rPr>
                <w:rFonts w:ascii="Times New Roman" w:hAnsi="Times New Roman"/>
                <w:sz w:val="24"/>
              </w:rPr>
              <w:t>Tatt til orientering.</w:t>
            </w:r>
          </w:p>
          <w:p w:rsidR="009A2D4B" w:rsidRPr="00CB316C" w:rsidRDefault="009A2D4B" w:rsidP="00160733">
            <w:pPr>
              <w:autoSpaceDE w:val="0"/>
              <w:autoSpaceDN w:val="0"/>
              <w:adjustRightInd w:val="0"/>
              <w:rPr>
                <w:rFonts w:ascii="Times New Roman" w:hAnsi="Times New Roman"/>
                <w:sz w:val="24"/>
              </w:rPr>
            </w:pPr>
          </w:p>
        </w:tc>
      </w:tr>
      <w:tr w:rsidR="009A2D4B" w:rsidRPr="00BB79D3" w:rsidTr="0076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71" w:type="dxa"/>
          <w:wAfter w:w="3185" w:type="dxa"/>
          <w:cantSplit/>
        </w:trPr>
        <w:tc>
          <w:tcPr>
            <w:tcW w:w="8576" w:type="dxa"/>
            <w:vAlign w:val="center"/>
          </w:tcPr>
          <w:p w:rsidR="009A2D4B" w:rsidRDefault="003A27E9" w:rsidP="009A2D4B">
            <w:pPr>
              <w:rPr>
                <w:rFonts w:ascii="Times New Roman" w:hAnsi="Times New Roman"/>
                <w:b/>
                <w:sz w:val="24"/>
              </w:rPr>
            </w:pPr>
            <w:r>
              <w:rPr>
                <w:rFonts w:ascii="Times New Roman" w:hAnsi="Times New Roman"/>
                <w:b/>
                <w:sz w:val="24"/>
              </w:rPr>
              <w:lastRenderedPageBreak/>
              <w:t>Sak 6</w:t>
            </w:r>
            <w:r w:rsidR="009A2D4B" w:rsidRPr="00603271">
              <w:rPr>
                <w:rFonts w:ascii="Times New Roman" w:hAnsi="Times New Roman"/>
                <w:b/>
                <w:sz w:val="24"/>
              </w:rPr>
              <w:t>4/15 Prosjekt Struktur reiseliv Telemark</w:t>
            </w:r>
          </w:p>
          <w:p w:rsidR="009A2D4B" w:rsidRPr="004546E9" w:rsidRDefault="004546E9" w:rsidP="003A27E9">
            <w:pPr>
              <w:autoSpaceDE w:val="0"/>
              <w:autoSpaceDN w:val="0"/>
              <w:adjustRightInd w:val="0"/>
              <w:rPr>
                <w:rFonts w:ascii="Times New Roman" w:hAnsi="Times New Roman"/>
                <w:sz w:val="24"/>
              </w:rPr>
            </w:pPr>
            <w:r w:rsidRPr="004546E9">
              <w:rPr>
                <w:rFonts w:ascii="Times New Roman" w:hAnsi="Times New Roman"/>
                <w:sz w:val="24"/>
              </w:rPr>
              <w:t xml:space="preserve">Ole Magnus orienterte fra arbeidet i referansegruppe. Prosjekt som ser på fremtidig organisering. En forutsetning fra sentrale myndigheter </w:t>
            </w:r>
            <w:r w:rsidR="008F3B83" w:rsidRPr="004546E9">
              <w:rPr>
                <w:rFonts w:ascii="Times New Roman" w:hAnsi="Times New Roman"/>
                <w:sz w:val="24"/>
              </w:rPr>
              <w:t xml:space="preserve">om at man samordner seg </w:t>
            </w:r>
            <w:r w:rsidRPr="004546E9">
              <w:rPr>
                <w:rFonts w:ascii="Times New Roman" w:hAnsi="Times New Roman"/>
                <w:sz w:val="24"/>
              </w:rPr>
              <w:t>for å få utviklingsmidler</w:t>
            </w:r>
            <w:r w:rsidR="008F3B83">
              <w:rPr>
                <w:rFonts w:ascii="Times New Roman" w:hAnsi="Times New Roman"/>
                <w:sz w:val="24"/>
              </w:rPr>
              <w:t>.</w:t>
            </w:r>
            <w:r w:rsidRPr="004546E9">
              <w:rPr>
                <w:rFonts w:ascii="Times New Roman" w:hAnsi="Times New Roman"/>
                <w:sz w:val="24"/>
              </w:rPr>
              <w:t xml:space="preserve"> </w:t>
            </w:r>
          </w:p>
          <w:p w:rsidR="004546E9" w:rsidRPr="004546E9" w:rsidRDefault="004546E9" w:rsidP="003A27E9">
            <w:pPr>
              <w:autoSpaceDE w:val="0"/>
              <w:autoSpaceDN w:val="0"/>
              <w:adjustRightInd w:val="0"/>
              <w:rPr>
                <w:rFonts w:ascii="Times New Roman" w:hAnsi="Times New Roman"/>
                <w:sz w:val="24"/>
              </w:rPr>
            </w:pPr>
            <w:r w:rsidRPr="004546E9">
              <w:rPr>
                <w:rFonts w:ascii="Times New Roman" w:hAnsi="Times New Roman"/>
                <w:sz w:val="24"/>
              </w:rPr>
              <w:t>Har spilt inn at man bør samordne seg og fordele oppga</w:t>
            </w:r>
            <w:r w:rsidR="008F3B83">
              <w:rPr>
                <w:rFonts w:ascii="Times New Roman" w:hAnsi="Times New Roman"/>
                <w:sz w:val="24"/>
              </w:rPr>
              <w:t>vene. Da bør også finansieringen avklares.</w:t>
            </w:r>
            <w:r w:rsidRPr="004546E9">
              <w:rPr>
                <w:rFonts w:ascii="Times New Roman" w:hAnsi="Times New Roman"/>
                <w:sz w:val="24"/>
              </w:rPr>
              <w:t xml:space="preserve"> </w:t>
            </w:r>
          </w:p>
          <w:p w:rsidR="004546E9" w:rsidRPr="004546E9" w:rsidRDefault="004546E9" w:rsidP="003A27E9">
            <w:pPr>
              <w:autoSpaceDE w:val="0"/>
              <w:autoSpaceDN w:val="0"/>
              <w:adjustRightInd w:val="0"/>
              <w:rPr>
                <w:rFonts w:ascii="Times New Roman" w:hAnsi="Times New Roman"/>
                <w:sz w:val="24"/>
              </w:rPr>
            </w:pPr>
            <w:r w:rsidRPr="004546E9">
              <w:rPr>
                <w:rFonts w:ascii="Times New Roman" w:hAnsi="Times New Roman"/>
                <w:sz w:val="24"/>
              </w:rPr>
              <w:t xml:space="preserve">Ole Magnus vil foreslå at </w:t>
            </w:r>
            <w:proofErr w:type="spellStart"/>
            <w:r w:rsidRPr="004546E9">
              <w:rPr>
                <w:rFonts w:ascii="Times New Roman" w:hAnsi="Times New Roman"/>
                <w:sz w:val="24"/>
              </w:rPr>
              <w:t>Visit</w:t>
            </w:r>
            <w:proofErr w:type="spellEnd"/>
            <w:r w:rsidRPr="004546E9">
              <w:rPr>
                <w:rFonts w:ascii="Times New Roman" w:hAnsi="Times New Roman"/>
                <w:sz w:val="24"/>
              </w:rPr>
              <w:t xml:space="preserve"> Grenland går inn i </w:t>
            </w:r>
            <w:proofErr w:type="spellStart"/>
            <w:r w:rsidRPr="004546E9">
              <w:rPr>
                <w:rFonts w:ascii="Times New Roman" w:hAnsi="Times New Roman"/>
                <w:sz w:val="24"/>
              </w:rPr>
              <w:t>Visit</w:t>
            </w:r>
            <w:proofErr w:type="spellEnd"/>
            <w:r w:rsidRPr="004546E9">
              <w:rPr>
                <w:rFonts w:ascii="Times New Roman" w:hAnsi="Times New Roman"/>
                <w:sz w:val="24"/>
              </w:rPr>
              <w:t xml:space="preserve"> Telemark. </w:t>
            </w:r>
            <w:proofErr w:type="spellStart"/>
            <w:r w:rsidRPr="004546E9">
              <w:rPr>
                <w:rFonts w:ascii="Times New Roman" w:hAnsi="Times New Roman"/>
                <w:sz w:val="24"/>
              </w:rPr>
              <w:t>Visit</w:t>
            </w:r>
            <w:proofErr w:type="spellEnd"/>
            <w:r w:rsidRPr="004546E9">
              <w:rPr>
                <w:rFonts w:ascii="Times New Roman" w:hAnsi="Times New Roman"/>
                <w:sz w:val="24"/>
              </w:rPr>
              <w:t xml:space="preserve"> Telemark vil da kunne få to roller: overordnet ansvar for reiseliv og konkrete destinasjonsoppgaver. Andre steder vil det </w:t>
            </w:r>
            <w:r w:rsidR="008F3B83">
              <w:rPr>
                <w:rFonts w:ascii="Times New Roman" w:hAnsi="Times New Roman"/>
                <w:sz w:val="24"/>
              </w:rPr>
              <w:t xml:space="preserve">kunne </w:t>
            </w:r>
            <w:r w:rsidRPr="004546E9">
              <w:rPr>
                <w:rFonts w:ascii="Times New Roman" w:hAnsi="Times New Roman"/>
                <w:sz w:val="24"/>
              </w:rPr>
              <w:t xml:space="preserve">være naturlig med lokale destinasjonsselskaper. </w:t>
            </w:r>
            <w:r>
              <w:rPr>
                <w:rFonts w:ascii="Times New Roman" w:hAnsi="Times New Roman"/>
                <w:sz w:val="24"/>
              </w:rPr>
              <w:t>Viktig da å klargjøre styringen av selskapet og sikre fokus på hele fylket.</w:t>
            </w:r>
          </w:p>
          <w:p w:rsidR="004546E9" w:rsidRDefault="004546E9" w:rsidP="003A27E9">
            <w:pPr>
              <w:autoSpaceDE w:val="0"/>
              <w:autoSpaceDN w:val="0"/>
              <w:adjustRightInd w:val="0"/>
              <w:rPr>
                <w:rFonts w:ascii="Times New Roman" w:hAnsi="Times New Roman"/>
                <w:sz w:val="24"/>
              </w:rPr>
            </w:pPr>
            <w:r w:rsidRPr="004546E9">
              <w:rPr>
                <w:rFonts w:ascii="Times New Roman" w:hAnsi="Times New Roman"/>
                <w:sz w:val="24"/>
              </w:rPr>
              <w:t>Det vil komme en sak fra prosjektet. Denne bør tas opp med rådmannsutvalget i Telemark for samordning.</w:t>
            </w:r>
          </w:p>
          <w:p w:rsidR="004546E9" w:rsidRDefault="004546E9" w:rsidP="003A27E9">
            <w:pPr>
              <w:autoSpaceDE w:val="0"/>
              <w:autoSpaceDN w:val="0"/>
              <w:adjustRightInd w:val="0"/>
              <w:rPr>
                <w:rFonts w:ascii="Times New Roman" w:hAnsi="Times New Roman"/>
                <w:sz w:val="24"/>
              </w:rPr>
            </w:pPr>
          </w:p>
          <w:p w:rsidR="004546E9" w:rsidRPr="004546E9" w:rsidRDefault="004546E9" w:rsidP="003A27E9">
            <w:pPr>
              <w:autoSpaceDE w:val="0"/>
              <w:autoSpaceDN w:val="0"/>
              <w:adjustRightInd w:val="0"/>
              <w:rPr>
                <w:rFonts w:ascii="Times New Roman" w:hAnsi="Times New Roman"/>
                <w:b/>
                <w:sz w:val="24"/>
              </w:rPr>
            </w:pPr>
            <w:r w:rsidRPr="004546E9">
              <w:rPr>
                <w:rFonts w:ascii="Times New Roman" w:hAnsi="Times New Roman"/>
                <w:b/>
                <w:sz w:val="24"/>
              </w:rPr>
              <w:t>Konklusjon:</w:t>
            </w:r>
          </w:p>
          <w:p w:rsidR="004546E9" w:rsidRDefault="004546E9" w:rsidP="003A27E9">
            <w:pPr>
              <w:autoSpaceDE w:val="0"/>
              <w:autoSpaceDN w:val="0"/>
              <w:adjustRightInd w:val="0"/>
              <w:rPr>
                <w:rFonts w:ascii="Times New Roman" w:hAnsi="Times New Roman"/>
                <w:sz w:val="24"/>
              </w:rPr>
            </w:pPr>
            <w:r>
              <w:rPr>
                <w:rFonts w:ascii="Times New Roman" w:hAnsi="Times New Roman"/>
                <w:sz w:val="24"/>
              </w:rPr>
              <w:t>Prosjektet inviteres inn til Rådmanns</w:t>
            </w:r>
            <w:r w:rsidR="008F3B83">
              <w:rPr>
                <w:rFonts w:ascii="Times New Roman" w:hAnsi="Times New Roman"/>
                <w:sz w:val="24"/>
              </w:rPr>
              <w:t>kollegiet</w:t>
            </w:r>
            <w:r>
              <w:rPr>
                <w:rFonts w:ascii="Times New Roman" w:hAnsi="Times New Roman"/>
                <w:sz w:val="24"/>
              </w:rPr>
              <w:t xml:space="preserve"> i Grenland for å orientere om prosessen.</w:t>
            </w:r>
          </w:p>
          <w:p w:rsidR="004546E9" w:rsidRPr="00BB79D3" w:rsidRDefault="004546E9" w:rsidP="003A27E9">
            <w:pPr>
              <w:autoSpaceDE w:val="0"/>
              <w:autoSpaceDN w:val="0"/>
              <w:adjustRightInd w:val="0"/>
              <w:rPr>
                <w:rFonts w:ascii="Times New Roman" w:hAnsi="Times New Roman"/>
                <w:b/>
                <w:sz w:val="24"/>
              </w:rPr>
            </w:pPr>
          </w:p>
        </w:tc>
      </w:tr>
      <w:tr w:rsidR="009A2D4B" w:rsidRPr="00BB79D3" w:rsidTr="0076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71" w:type="dxa"/>
          <w:wAfter w:w="3185" w:type="dxa"/>
          <w:cantSplit/>
        </w:trPr>
        <w:tc>
          <w:tcPr>
            <w:tcW w:w="8576" w:type="dxa"/>
            <w:vAlign w:val="center"/>
          </w:tcPr>
          <w:p w:rsidR="009A2D4B" w:rsidRDefault="003A27E9" w:rsidP="009A2D4B">
            <w:pPr>
              <w:rPr>
                <w:rFonts w:ascii="Times New Roman" w:hAnsi="Times New Roman"/>
                <w:b/>
                <w:sz w:val="24"/>
              </w:rPr>
            </w:pPr>
            <w:r>
              <w:rPr>
                <w:rFonts w:ascii="Times New Roman" w:hAnsi="Times New Roman"/>
                <w:b/>
                <w:sz w:val="24"/>
              </w:rPr>
              <w:t>Sak 6</w:t>
            </w:r>
            <w:r w:rsidR="009A2D4B">
              <w:rPr>
                <w:rFonts w:ascii="Times New Roman" w:hAnsi="Times New Roman"/>
                <w:b/>
                <w:sz w:val="24"/>
              </w:rPr>
              <w:t>5/15 Henvendelse om fengsel</w:t>
            </w:r>
            <w:r>
              <w:rPr>
                <w:rFonts w:ascii="Times New Roman" w:hAnsi="Times New Roman"/>
                <w:b/>
                <w:sz w:val="24"/>
              </w:rPr>
              <w:t xml:space="preserve"> - oppfølging</w:t>
            </w:r>
          </w:p>
          <w:p w:rsidR="009A2D4B" w:rsidRPr="00750C72" w:rsidRDefault="009A2D4B" w:rsidP="009A2D4B">
            <w:pPr>
              <w:rPr>
                <w:rFonts w:ascii="Times New Roman" w:hAnsi="Times New Roman"/>
                <w:sz w:val="24"/>
              </w:rPr>
            </w:pPr>
            <w:r w:rsidRPr="00750C72">
              <w:rPr>
                <w:rFonts w:ascii="Times New Roman" w:hAnsi="Times New Roman"/>
                <w:sz w:val="24"/>
              </w:rPr>
              <w:t xml:space="preserve">Kommunene har mottatt henvendelse vedr fengsel. </w:t>
            </w:r>
          </w:p>
          <w:p w:rsidR="009A2D4B" w:rsidRDefault="009A2D4B" w:rsidP="009A2D4B">
            <w:pPr>
              <w:rPr>
                <w:rFonts w:ascii="Times New Roman" w:hAnsi="Times New Roman"/>
                <w:sz w:val="24"/>
              </w:rPr>
            </w:pPr>
            <w:r w:rsidRPr="00750C72">
              <w:rPr>
                <w:rFonts w:ascii="Times New Roman" w:hAnsi="Times New Roman"/>
                <w:sz w:val="24"/>
              </w:rPr>
              <w:t>Dette bør ses i sammenheng med planer for utvidelse av Skien fengsel.</w:t>
            </w:r>
          </w:p>
          <w:p w:rsidR="00C3771D" w:rsidRDefault="00C3771D" w:rsidP="009A2D4B">
            <w:pPr>
              <w:rPr>
                <w:rFonts w:ascii="Times New Roman" w:hAnsi="Times New Roman"/>
                <w:sz w:val="24"/>
              </w:rPr>
            </w:pPr>
          </w:p>
          <w:p w:rsidR="00C3771D" w:rsidRPr="00750C72" w:rsidRDefault="00C3771D" w:rsidP="009A2D4B">
            <w:pPr>
              <w:rPr>
                <w:rFonts w:ascii="Times New Roman" w:hAnsi="Times New Roman"/>
                <w:sz w:val="24"/>
              </w:rPr>
            </w:pPr>
            <w:r>
              <w:rPr>
                <w:rFonts w:ascii="Times New Roman" w:hAnsi="Times New Roman"/>
                <w:sz w:val="24"/>
              </w:rPr>
              <w:t>Karianne la fram forslag til svarbrev.</w:t>
            </w:r>
            <w:r w:rsidR="004065BA">
              <w:rPr>
                <w:rFonts w:ascii="Times New Roman" w:hAnsi="Times New Roman"/>
                <w:sz w:val="24"/>
              </w:rPr>
              <w:t xml:space="preserve"> Enighet om at brevet bør gi en positiv tilbakemelding – men under forutsetning av at dette ikke svekker arbeidet med utbygging av de eksisterende fengselsinstitusjonene i regionen.</w:t>
            </w:r>
          </w:p>
          <w:p w:rsidR="009A2D4B" w:rsidRPr="00750C72" w:rsidRDefault="009A2D4B" w:rsidP="009A2D4B">
            <w:pPr>
              <w:rPr>
                <w:rFonts w:ascii="Times New Roman" w:hAnsi="Times New Roman"/>
                <w:sz w:val="24"/>
              </w:rPr>
            </w:pPr>
          </w:p>
          <w:p w:rsidR="009A2D4B" w:rsidRDefault="009A2D4B" w:rsidP="009A2D4B">
            <w:pPr>
              <w:rPr>
                <w:rFonts w:ascii="Times New Roman" w:hAnsi="Times New Roman"/>
                <w:b/>
                <w:sz w:val="24"/>
              </w:rPr>
            </w:pPr>
            <w:r>
              <w:rPr>
                <w:rFonts w:ascii="Times New Roman" w:hAnsi="Times New Roman"/>
                <w:b/>
                <w:sz w:val="24"/>
              </w:rPr>
              <w:t>Konklusjon:</w:t>
            </w:r>
          </w:p>
          <w:p w:rsidR="009A2D4B" w:rsidRPr="00750C72" w:rsidRDefault="004065BA" w:rsidP="009A2D4B">
            <w:pPr>
              <w:rPr>
                <w:rFonts w:ascii="Times New Roman" w:hAnsi="Times New Roman"/>
                <w:sz w:val="24"/>
              </w:rPr>
            </w:pPr>
            <w:r>
              <w:rPr>
                <w:rFonts w:ascii="Times New Roman" w:hAnsi="Times New Roman"/>
                <w:sz w:val="24"/>
              </w:rPr>
              <w:t xml:space="preserve">Karianne justerer teksten i svarbrev og oversender til rådmennene. </w:t>
            </w:r>
          </w:p>
          <w:p w:rsidR="009A2D4B" w:rsidRPr="00603271" w:rsidRDefault="009A2D4B" w:rsidP="009A2D4B">
            <w:pPr>
              <w:rPr>
                <w:rFonts w:ascii="Times New Roman" w:hAnsi="Times New Roman"/>
                <w:b/>
                <w:sz w:val="24"/>
              </w:rPr>
            </w:pPr>
          </w:p>
        </w:tc>
      </w:tr>
      <w:tr w:rsidR="00762C65" w:rsidRPr="00BB79D3" w:rsidTr="0076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71" w:type="dxa"/>
          <w:wAfter w:w="3185" w:type="dxa"/>
          <w:cantSplit/>
        </w:trPr>
        <w:tc>
          <w:tcPr>
            <w:tcW w:w="8576" w:type="dxa"/>
            <w:vAlign w:val="center"/>
          </w:tcPr>
          <w:p w:rsidR="00CB316C" w:rsidRDefault="00762C65" w:rsidP="00160733">
            <w:pPr>
              <w:pStyle w:val="Dokumenttekst"/>
              <w:rPr>
                <w:b/>
                <w:szCs w:val="24"/>
              </w:rPr>
            </w:pPr>
            <w:r w:rsidRPr="00CC2728">
              <w:rPr>
                <w:b/>
                <w:szCs w:val="24"/>
              </w:rPr>
              <w:t xml:space="preserve">Sak </w:t>
            </w:r>
            <w:r w:rsidR="003A27E9">
              <w:rPr>
                <w:b/>
                <w:szCs w:val="24"/>
              </w:rPr>
              <w:t>6</w:t>
            </w:r>
            <w:r w:rsidR="00160733">
              <w:rPr>
                <w:b/>
                <w:szCs w:val="24"/>
              </w:rPr>
              <w:t>6/15 Kommunereform – prosjektgruppemøte</w:t>
            </w:r>
          </w:p>
          <w:p w:rsidR="00160733" w:rsidRPr="004065BA" w:rsidRDefault="00160733" w:rsidP="00160733">
            <w:pPr>
              <w:pStyle w:val="Dokumenttekst"/>
              <w:rPr>
                <w:szCs w:val="24"/>
              </w:rPr>
            </w:pPr>
          </w:p>
          <w:p w:rsidR="00160733" w:rsidRPr="004065BA" w:rsidRDefault="00160733" w:rsidP="00160733">
            <w:pPr>
              <w:pStyle w:val="Dokumenttekst"/>
              <w:rPr>
                <w:szCs w:val="24"/>
              </w:rPr>
            </w:pPr>
            <w:r w:rsidRPr="004065BA">
              <w:rPr>
                <w:szCs w:val="24"/>
              </w:rPr>
              <w:t>Kort orie</w:t>
            </w:r>
            <w:r w:rsidR="00DA5609" w:rsidRPr="004065BA">
              <w:rPr>
                <w:szCs w:val="24"/>
              </w:rPr>
              <w:t>ntering om status i prosjektet v/Morten Næss.</w:t>
            </w:r>
            <w:r w:rsidR="004065BA" w:rsidRPr="004065BA">
              <w:rPr>
                <w:szCs w:val="24"/>
              </w:rPr>
              <w:t xml:space="preserve"> Drøfting av signalene fra ordførermøtet fredag 11. </w:t>
            </w:r>
            <w:proofErr w:type="spellStart"/>
            <w:r w:rsidR="004065BA" w:rsidRPr="004065BA">
              <w:rPr>
                <w:szCs w:val="24"/>
              </w:rPr>
              <w:t>sept</w:t>
            </w:r>
            <w:proofErr w:type="spellEnd"/>
            <w:r w:rsidR="004065BA" w:rsidRPr="004065BA">
              <w:rPr>
                <w:szCs w:val="24"/>
              </w:rPr>
              <w:t xml:space="preserve"> og hensiktsmessig prosess videre. </w:t>
            </w:r>
          </w:p>
          <w:p w:rsidR="00DA5609" w:rsidRDefault="00DA5609" w:rsidP="00160733">
            <w:pPr>
              <w:pStyle w:val="Dokumenttekst"/>
              <w:rPr>
                <w:b/>
                <w:szCs w:val="24"/>
              </w:rPr>
            </w:pPr>
          </w:p>
          <w:p w:rsidR="00160733" w:rsidRDefault="00160733" w:rsidP="00160733">
            <w:pPr>
              <w:pStyle w:val="Dokumenttekst"/>
              <w:rPr>
                <w:szCs w:val="24"/>
              </w:rPr>
            </w:pPr>
          </w:p>
          <w:p w:rsidR="00CB316C" w:rsidRPr="00CB316C" w:rsidRDefault="00CB316C" w:rsidP="00762C65">
            <w:pPr>
              <w:pStyle w:val="Dokumenttekst"/>
              <w:rPr>
                <w:b/>
                <w:szCs w:val="24"/>
              </w:rPr>
            </w:pPr>
            <w:r w:rsidRPr="00CB316C">
              <w:rPr>
                <w:b/>
                <w:szCs w:val="24"/>
              </w:rPr>
              <w:t>Konklusjon:</w:t>
            </w:r>
          </w:p>
          <w:p w:rsidR="005E306B" w:rsidRDefault="00685C2E" w:rsidP="00685C2E">
            <w:pPr>
              <w:pStyle w:val="Dokumenttekst"/>
              <w:rPr>
                <w:szCs w:val="24"/>
              </w:rPr>
            </w:pPr>
            <w:r>
              <w:rPr>
                <w:szCs w:val="24"/>
              </w:rPr>
              <w:t xml:space="preserve">Enighet om at det legges frem en sak fra prosjektet i alle kommunene i oktober. Her orienteres det om prosessen og ideen om en intensjonsavtale. </w:t>
            </w:r>
            <w:r w:rsidR="0096601A">
              <w:rPr>
                <w:szCs w:val="24"/>
              </w:rPr>
              <w:t>Det bør her fremgå at r</w:t>
            </w:r>
            <w:r>
              <w:rPr>
                <w:szCs w:val="24"/>
              </w:rPr>
              <w:t xml:space="preserve">ådmennene vil </w:t>
            </w:r>
            <w:r w:rsidR="008F3B83">
              <w:rPr>
                <w:szCs w:val="24"/>
              </w:rPr>
              <w:t xml:space="preserve">starte </w:t>
            </w:r>
            <w:r>
              <w:rPr>
                <w:szCs w:val="24"/>
              </w:rPr>
              <w:t xml:space="preserve">arbeidet med å forberede </w:t>
            </w:r>
            <w:r w:rsidR="008F3B83">
              <w:rPr>
                <w:szCs w:val="24"/>
              </w:rPr>
              <w:t>forhandlinger om</w:t>
            </w:r>
            <w:r>
              <w:rPr>
                <w:szCs w:val="24"/>
              </w:rPr>
              <w:t xml:space="preserve"> en intensjonsavtale. Saken tas til orientering.</w:t>
            </w:r>
            <w:r w:rsidR="0096601A">
              <w:rPr>
                <w:szCs w:val="24"/>
              </w:rPr>
              <w:t xml:space="preserve"> Rådmennene vurderer hver for seg egnet måte å legge frem saken for til de nye politikerne.</w:t>
            </w:r>
          </w:p>
          <w:p w:rsidR="00685C2E" w:rsidRDefault="00685C2E" w:rsidP="00685C2E">
            <w:pPr>
              <w:pStyle w:val="Dokumenttekst"/>
              <w:rPr>
                <w:szCs w:val="24"/>
              </w:rPr>
            </w:pPr>
            <w:r>
              <w:rPr>
                <w:szCs w:val="24"/>
              </w:rPr>
              <w:t>I desember legges rapporten fra Agenda Kaupang fram sammen med en sak om innbyggerhøring og oppstart av intensjonsavtale</w:t>
            </w:r>
            <w:r w:rsidR="008F3B83">
              <w:rPr>
                <w:szCs w:val="24"/>
              </w:rPr>
              <w:t>forhandlinger</w:t>
            </w:r>
            <w:r>
              <w:rPr>
                <w:szCs w:val="24"/>
              </w:rPr>
              <w:t>.</w:t>
            </w:r>
          </w:p>
          <w:p w:rsidR="00685C2E" w:rsidRDefault="00685C2E" w:rsidP="008F3B83">
            <w:pPr>
              <w:pStyle w:val="Dokumenttekst"/>
              <w:rPr>
                <w:szCs w:val="24"/>
              </w:rPr>
            </w:pPr>
            <w:r>
              <w:rPr>
                <w:szCs w:val="24"/>
              </w:rPr>
              <w:t xml:space="preserve">Det forberedes et felles politisk møte i januar der det tas sikte på å starte </w:t>
            </w:r>
            <w:r w:rsidR="008F3B83">
              <w:rPr>
                <w:szCs w:val="24"/>
              </w:rPr>
              <w:t xml:space="preserve">slike </w:t>
            </w:r>
            <w:r>
              <w:rPr>
                <w:szCs w:val="24"/>
              </w:rPr>
              <w:t>forhandlinger.</w:t>
            </w:r>
            <w:r w:rsidR="008F3B83">
              <w:rPr>
                <w:szCs w:val="24"/>
              </w:rPr>
              <w:br/>
              <w:t xml:space="preserve">Prosjektleder utarbeider forslag til saker </w:t>
            </w:r>
            <w:proofErr w:type="spellStart"/>
            <w:r w:rsidR="008F3B83">
              <w:rPr>
                <w:szCs w:val="24"/>
              </w:rPr>
              <w:t>ihht</w:t>
            </w:r>
            <w:proofErr w:type="spellEnd"/>
            <w:r w:rsidR="008F3B83">
              <w:rPr>
                <w:szCs w:val="24"/>
              </w:rPr>
              <w:t xml:space="preserve"> denne konklusjonen.</w:t>
            </w:r>
          </w:p>
          <w:p w:rsidR="00C00211" w:rsidRPr="00BB79D3" w:rsidRDefault="00C00211" w:rsidP="008F3B83">
            <w:pPr>
              <w:pStyle w:val="Dokumenttekst"/>
              <w:rPr>
                <w:b/>
              </w:rPr>
            </w:pPr>
          </w:p>
        </w:tc>
      </w:tr>
      <w:tr w:rsidR="00762C65" w:rsidRPr="005474F1" w:rsidTr="00762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71" w:type="dxa"/>
          <w:wAfter w:w="3185" w:type="dxa"/>
          <w:cantSplit/>
        </w:trPr>
        <w:tc>
          <w:tcPr>
            <w:tcW w:w="8576" w:type="dxa"/>
            <w:vAlign w:val="center"/>
          </w:tcPr>
          <w:p w:rsidR="00C00211" w:rsidRDefault="00C00211" w:rsidP="003A27E9">
            <w:pPr>
              <w:pStyle w:val="Rentekst"/>
              <w:rPr>
                <w:rFonts w:ascii="Times New Roman" w:hAnsi="Times New Roman"/>
                <w:b/>
                <w:sz w:val="24"/>
                <w:szCs w:val="24"/>
              </w:rPr>
            </w:pPr>
          </w:p>
          <w:p w:rsidR="008F3B83" w:rsidRDefault="008F3B83" w:rsidP="003A27E9">
            <w:pPr>
              <w:pStyle w:val="Rentekst"/>
              <w:rPr>
                <w:rFonts w:ascii="Times New Roman" w:hAnsi="Times New Roman"/>
                <w:b/>
                <w:sz w:val="24"/>
                <w:szCs w:val="24"/>
              </w:rPr>
            </w:pPr>
            <w:r>
              <w:rPr>
                <w:rFonts w:ascii="Times New Roman" w:hAnsi="Times New Roman"/>
                <w:b/>
                <w:sz w:val="24"/>
                <w:szCs w:val="24"/>
              </w:rPr>
              <w:t xml:space="preserve">Sak 67/15 Arbeidsgiverkontrollen </w:t>
            </w:r>
            <w:r w:rsidR="00C00211">
              <w:rPr>
                <w:rFonts w:ascii="Times New Roman" w:hAnsi="Times New Roman"/>
                <w:b/>
                <w:sz w:val="24"/>
                <w:szCs w:val="24"/>
              </w:rPr>
              <w:t>(</w:t>
            </w:r>
            <w:proofErr w:type="spellStart"/>
            <w:r w:rsidR="00C00211">
              <w:rPr>
                <w:rFonts w:ascii="Times New Roman" w:hAnsi="Times New Roman"/>
                <w:b/>
                <w:sz w:val="24"/>
                <w:szCs w:val="24"/>
              </w:rPr>
              <w:t>AiG</w:t>
            </w:r>
            <w:proofErr w:type="spellEnd"/>
            <w:r w:rsidR="00C00211">
              <w:rPr>
                <w:rFonts w:ascii="Times New Roman" w:hAnsi="Times New Roman"/>
                <w:b/>
                <w:sz w:val="24"/>
                <w:szCs w:val="24"/>
              </w:rPr>
              <w:t>)</w:t>
            </w:r>
            <w:r>
              <w:rPr>
                <w:rFonts w:ascii="Times New Roman" w:hAnsi="Times New Roman"/>
                <w:b/>
                <w:sz w:val="24"/>
                <w:szCs w:val="24"/>
              </w:rPr>
              <w:t>– utvidelse av interkommunalt samarbeid</w:t>
            </w:r>
          </w:p>
          <w:p w:rsidR="00C00211" w:rsidRPr="00C00211" w:rsidRDefault="00C00211" w:rsidP="003A27E9">
            <w:pPr>
              <w:pStyle w:val="Rentekst"/>
              <w:rPr>
                <w:rFonts w:ascii="Times New Roman" w:hAnsi="Times New Roman"/>
                <w:sz w:val="24"/>
                <w:szCs w:val="24"/>
              </w:rPr>
            </w:pPr>
            <w:r>
              <w:rPr>
                <w:rFonts w:ascii="Times New Roman" w:hAnsi="Times New Roman"/>
                <w:sz w:val="24"/>
                <w:szCs w:val="24"/>
              </w:rPr>
              <w:t xml:space="preserve">Saksframlegg og forslag til nye vedtekter for samarbeidet var oversendt fra styret i </w:t>
            </w:r>
            <w:proofErr w:type="spellStart"/>
            <w:r>
              <w:rPr>
                <w:rFonts w:ascii="Times New Roman" w:hAnsi="Times New Roman"/>
                <w:sz w:val="24"/>
                <w:szCs w:val="24"/>
              </w:rPr>
              <w:t>AiG</w:t>
            </w:r>
            <w:proofErr w:type="spellEnd"/>
            <w:r>
              <w:rPr>
                <w:rFonts w:ascii="Times New Roman" w:hAnsi="Times New Roman"/>
                <w:sz w:val="24"/>
                <w:szCs w:val="24"/>
              </w:rPr>
              <w:t xml:space="preserve"> i forkant av møtet. Drangedal ønsker å delta i samarbeidet. Styret for </w:t>
            </w:r>
            <w:proofErr w:type="spellStart"/>
            <w:r>
              <w:rPr>
                <w:rFonts w:ascii="Times New Roman" w:hAnsi="Times New Roman"/>
                <w:sz w:val="24"/>
                <w:szCs w:val="24"/>
              </w:rPr>
              <w:t>AiG</w:t>
            </w:r>
            <w:proofErr w:type="spellEnd"/>
            <w:r>
              <w:rPr>
                <w:rFonts w:ascii="Times New Roman" w:hAnsi="Times New Roman"/>
                <w:sz w:val="24"/>
                <w:szCs w:val="24"/>
              </w:rPr>
              <w:t xml:space="preserve"> har gjort positivt vedtak om dette og legger nå fram saken for rådmannskollegiet.</w:t>
            </w:r>
          </w:p>
          <w:p w:rsidR="00C00211" w:rsidRDefault="00C00211" w:rsidP="003A27E9">
            <w:pPr>
              <w:pStyle w:val="Rentekst"/>
              <w:rPr>
                <w:rFonts w:ascii="Times New Roman" w:hAnsi="Times New Roman"/>
                <w:b/>
                <w:sz w:val="24"/>
                <w:szCs w:val="24"/>
              </w:rPr>
            </w:pPr>
          </w:p>
          <w:p w:rsidR="00C00211" w:rsidRDefault="00C00211" w:rsidP="003A27E9">
            <w:pPr>
              <w:pStyle w:val="Rentekst"/>
              <w:rPr>
                <w:rFonts w:ascii="Times New Roman" w:hAnsi="Times New Roman"/>
                <w:b/>
                <w:sz w:val="24"/>
                <w:szCs w:val="24"/>
              </w:rPr>
            </w:pPr>
            <w:r>
              <w:rPr>
                <w:rFonts w:ascii="Times New Roman" w:hAnsi="Times New Roman"/>
                <w:b/>
                <w:sz w:val="24"/>
                <w:szCs w:val="24"/>
              </w:rPr>
              <w:t>Konklusjon:</w:t>
            </w:r>
          </w:p>
          <w:p w:rsidR="00C00211" w:rsidRPr="00C00211" w:rsidRDefault="00C00211" w:rsidP="00C00211">
            <w:pPr>
              <w:rPr>
                <w:rFonts w:ascii="Times New Roman" w:hAnsi="Times New Roman"/>
                <w:sz w:val="24"/>
              </w:rPr>
            </w:pPr>
            <w:r w:rsidRPr="00C00211">
              <w:rPr>
                <w:rFonts w:ascii="Times New Roman" w:hAnsi="Times New Roman"/>
                <w:sz w:val="24"/>
              </w:rPr>
              <w:t xml:space="preserve">Drangedal blir deltaker i Arbeidsgiverkontrollen i Grenland, på de vilkår som følger av gjeldende vedtekter, med virkning fra 1. januar 2016. </w:t>
            </w:r>
          </w:p>
          <w:p w:rsidR="00C00211" w:rsidRPr="00C00211" w:rsidRDefault="00C00211" w:rsidP="00C00211">
            <w:pPr>
              <w:rPr>
                <w:rFonts w:ascii="Times New Roman" w:hAnsi="Times New Roman"/>
                <w:sz w:val="24"/>
              </w:rPr>
            </w:pPr>
            <w:r w:rsidRPr="00C00211">
              <w:rPr>
                <w:rFonts w:ascii="Times New Roman" w:hAnsi="Times New Roman"/>
                <w:sz w:val="24"/>
              </w:rPr>
              <w:t>Vedtektene endres for å gjenspeile ny deltakersammensetning.</w:t>
            </w:r>
          </w:p>
          <w:p w:rsidR="00C00211" w:rsidRPr="00C00211" w:rsidRDefault="00C00211" w:rsidP="00C00211">
            <w:pPr>
              <w:rPr>
                <w:rFonts w:ascii="Times New Roman" w:hAnsi="Times New Roman"/>
                <w:sz w:val="24"/>
              </w:rPr>
            </w:pPr>
            <w:r w:rsidRPr="00C00211">
              <w:rPr>
                <w:rFonts w:ascii="Times New Roman" w:hAnsi="Times New Roman"/>
                <w:sz w:val="24"/>
              </w:rPr>
              <w:t>Saken oversendes alle kommunene for behandling.</w:t>
            </w:r>
          </w:p>
          <w:p w:rsidR="00E1535B" w:rsidRPr="005474F1" w:rsidRDefault="00E1535B" w:rsidP="003A27E9">
            <w:pPr>
              <w:pStyle w:val="Rentekst"/>
              <w:rPr>
                <w:rFonts w:ascii="Times New Roman" w:hAnsi="Times New Roman"/>
                <w:sz w:val="24"/>
              </w:rPr>
            </w:pPr>
          </w:p>
        </w:tc>
      </w:tr>
      <w:tr w:rsidR="0042645D" w:rsidRPr="005474F1" w:rsidTr="00C00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71" w:type="dxa"/>
          <w:wAfter w:w="3185" w:type="dxa"/>
          <w:cantSplit/>
          <w:trHeight w:val="936"/>
        </w:trPr>
        <w:tc>
          <w:tcPr>
            <w:tcW w:w="8576" w:type="dxa"/>
            <w:vAlign w:val="center"/>
          </w:tcPr>
          <w:p w:rsidR="0042645D" w:rsidRDefault="0042645D" w:rsidP="0042645D">
            <w:pPr>
              <w:rPr>
                <w:rFonts w:ascii="Times New Roman" w:hAnsi="Times New Roman"/>
                <w:b/>
                <w:sz w:val="24"/>
              </w:rPr>
            </w:pPr>
            <w:r w:rsidRPr="00A47938">
              <w:rPr>
                <w:rFonts w:ascii="Times New Roman" w:hAnsi="Times New Roman"/>
                <w:b/>
                <w:sz w:val="24"/>
              </w:rPr>
              <w:t xml:space="preserve">Sak </w:t>
            </w:r>
            <w:r>
              <w:rPr>
                <w:rFonts w:ascii="Times New Roman" w:hAnsi="Times New Roman"/>
                <w:b/>
                <w:sz w:val="24"/>
              </w:rPr>
              <w:t>6</w:t>
            </w:r>
            <w:r w:rsidR="00C00211">
              <w:rPr>
                <w:rFonts w:ascii="Times New Roman" w:hAnsi="Times New Roman"/>
                <w:b/>
                <w:sz w:val="24"/>
              </w:rPr>
              <w:t>8</w:t>
            </w:r>
            <w:r>
              <w:rPr>
                <w:rFonts w:ascii="Times New Roman" w:hAnsi="Times New Roman"/>
                <w:b/>
                <w:sz w:val="24"/>
              </w:rPr>
              <w:t>/</w:t>
            </w:r>
            <w:r w:rsidRPr="00A47938">
              <w:rPr>
                <w:rFonts w:ascii="Times New Roman" w:hAnsi="Times New Roman"/>
                <w:b/>
                <w:sz w:val="24"/>
              </w:rPr>
              <w:t>15 Høringer</w:t>
            </w:r>
          </w:p>
          <w:p w:rsidR="0063247D" w:rsidRPr="0063247D" w:rsidRDefault="0063247D" w:rsidP="0042645D">
            <w:pPr>
              <w:rPr>
                <w:rFonts w:ascii="Times New Roman" w:hAnsi="Times New Roman"/>
                <w:sz w:val="24"/>
              </w:rPr>
            </w:pPr>
            <w:r w:rsidRPr="0063247D">
              <w:rPr>
                <w:rFonts w:ascii="Times New Roman" w:hAnsi="Times New Roman"/>
                <w:sz w:val="24"/>
              </w:rPr>
              <w:t xml:space="preserve">Følgende høringssak ble </w:t>
            </w:r>
            <w:r>
              <w:rPr>
                <w:rFonts w:ascii="Times New Roman" w:hAnsi="Times New Roman"/>
                <w:sz w:val="24"/>
              </w:rPr>
              <w:t xml:space="preserve">kort </w:t>
            </w:r>
            <w:r w:rsidRPr="0063247D">
              <w:rPr>
                <w:rFonts w:ascii="Times New Roman" w:hAnsi="Times New Roman"/>
                <w:sz w:val="24"/>
              </w:rPr>
              <w:t>drøftet « Høring: Et NAV med mulighet»</w:t>
            </w:r>
            <w:r>
              <w:rPr>
                <w:rFonts w:ascii="Times New Roman" w:hAnsi="Times New Roman"/>
                <w:sz w:val="24"/>
              </w:rPr>
              <w:t>.</w:t>
            </w:r>
            <w:bookmarkStart w:id="2" w:name="_GoBack"/>
            <w:bookmarkEnd w:id="2"/>
          </w:p>
          <w:p w:rsidR="0063247D" w:rsidRDefault="0063247D" w:rsidP="0042645D">
            <w:pPr>
              <w:rPr>
                <w:rFonts w:ascii="Times New Roman" w:hAnsi="Times New Roman"/>
                <w:b/>
                <w:sz w:val="24"/>
              </w:rPr>
            </w:pPr>
          </w:p>
          <w:p w:rsidR="0042645D" w:rsidRDefault="0063247D" w:rsidP="0042645D">
            <w:pPr>
              <w:rPr>
                <w:rFonts w:ascii="Times New Roman" w:hAnsi="Times New Roman"/>
                <w:b/>
                <w:sz w:val="24"/>
              </w:rPr>
            </w:pPr>
            <w:r>
              <w:rPr>
                <w:rFonts w:ascii="Times New Roman" w:hAnsi="Times New Roman"/>
                <w:b/>
                <w:sz w:val="24"/>
              </w:rPr>
              <w:t>For øvrig i</w:t>
            </w:r>
            <w:r w:rsidR="0042645D">
              <w:rPr>
                <w:rFonts w:ascii="Times New Roman" w:hAnsi="Times New Roman"/>
                <w:b/>
                <w:sz w:val="24"/>
              </w:rPr>
              <w:t>ngen saker.</w:t>
            </w:r>
          </w:p>
          <w:p w:rsidR="0042645D" w:rsidRDefault="0042645D" w:rsidP="0042645D">
            <w:pPr>
              <w:rPr>
                <w:rFonts w:ascii="Times New Roman" w:hAnsi="Times New Roman"/>
                <w:b/>
                <w:sz w:val="24"/>
                <w:szCs w:val="22"/>
              </w:rPr>
            </w:pPr>
          </w:p>
        </w:tc>
      </w:tr>
      <w:tr w:rsidR="00C00211" w:rsidRPr="005474F1" w:rsidTr="00917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gridAfter w:val="1"/>
          <w:wBefore w:w="71" w:type="dxa"/>
          <w:wAfter w:w="3185" w:type="dxa"/>
          <w:cantSplit/>
          <w:trHeight w:val="12643"/>
        </w:trPr>
        <w:tc>
          <w:tcPr>
            <w:tcW w:w="8576" w:type="dxa"/>
            <w:vAlign w:val="center"/>
          </w:tcPr>
          <w:p w:rsidR="00C00211" w:rsidRPr="0042645D" w:rsidRDefault="00C00211" w:rsidP="00C00211">
            <w:pPr>
              <w:rPr>
                <w:rFonts w:ascii="Times New Roman" w:hAnsi="Times New Roman"/>
                <w:b/>
                <w:sz w:val="24"/>
              </w:rPr>
            </w:pPr>
            <w:r>
              <w:rPr>
                <w:rFonts w:ascii="Times New Roman" w:hAnsi="Times New Roman"/>
                <w:b/>
                <w:sz w:val="24"/>
              </w:rPr>
              <w:lastRenderedPageBreak/>
              <w:t>Sak 69</w:t>
            </w:r>
            <w:r w:rsidRPr="0042645D">
              <w:rPr>
                <w:rFonts w:ascii="Times New Roman" w:hAnsi="Times New Roman"/>
                <w:b/>
                <w:sz w:val="24"/>
              </w:rPr>
              <w:t xml:space="preserve">/15 Eventuelt </w:t>
            </w:r>
          </w:p>
          <w:p w:rsidR="00C00211" w:rsidRDefault="00C00211" w:rsidP="00C00211">
            <w:pPr>
              <w:rPr>
                <w:rFonts w:ascii="Times New Roman" w:hAnsi="Times New Roman"/>
                <w:b/>
                <w:sz w:val="24"/>
              </w:rPr>
            </w:pPr>
            <w:r>
              <w:rPr>
                <w:rFonts w:ascii="Times New Roman" w:hAnsi="Times New Roman"/>
                <w:b/>
                <w:sz w:val="24"/>
              </w:rPr>
              <w:t xml:space="preserve">Sak fra ordførermøte – </w:t>
            </w:r>
            <w:r w:rsidR="00917138">
              <w:rPr>
                <w:rFonts w:ascii="Times New Roman" w:hAnsi="Times New Roman"/>
                <w:b/>
                <w:sz w:val="24"/>
              </w:rPr>
              <w:t>Flyktningsituasjonen</w:t>
            </w:r>
          </w:p>
          <w:p w:rsidR="00C00211" w:rsidRDefault="00C00211" w:rsidP="00C00211">
            <w:pPr>
              <w:rPr>
                <w:rFonts w:ascii="Times New Roman" w:hAnsi="Times New Roman"/>
                <w:sz w:val="24"/>
              </w:rPr>
            </w:pPr>
            <w:r>
              <w:rPr>
                <w:rFonts w:ascii="Times New Roman" w:hAnsi="Times New Roman"/>
                <w:sz w:val="24"/>
              </w:rPr>
              <w:t>Ønske om samordning og samarbeid om mulighetene for å ta i mot og opprette akutte tilbud. Rådmennene orienterer hverandre om forberedelser i kommunene. Porsgrunn tar et koordinerende ansvar. Asylmottakene utvides og det kan komme flere. Ingen konkrete henvendelser til noen av kommunene fra UDI, men signaler om at det kan komme.</w:t>
            </w:r>
            <w:r w:rsidR="00390AA8">
              <w:rPr>
                <w:rFonts w:ascii="Times New Roman" w:hAnsi="Times New Roman"/>
                <w:sz w:val="24"/>
              </w:rPr>
              <w:t xml:space="preserve"> </w:t>
            </w:r>
            <w:r w:rsidR="00390AA8">
              <w:rPr>
                <w:rFonts w:ascii="Times New Roman" w:hAnsi="Times New Roman"/>
                <w:sz w:val="24"/>
              </w:rPr>
              <w:br/>
            </w:r>
            <w:r w:rsidRPr="00C00211">
              <w:rPr>
                <w:rFonts w:ascii="Times New Roman" w:hAnsi="Times New Roman"/>
                <w:b/>
                <w:sz w:val="24"/>
              </w:rPr>
              <w:t>Konklusjon:</w:t>
            </w:r>
            <w:r>
              <w:rPr>
                <w:rFonts w:ascii="Times New Roman" w:hAnsi="Times New Roman"/>
                <w:sz w:val="24"/>
              </w:rPr>
              <w:t xml:space="preserve"> Kommunene har opprettet et samarbeid her og er klare for å yte de tjenestene som kreves. Dette kan også bety behov for ekstra ytelser fra spesialisthelsetjenesten. Grenlandssamarbeidet sender et brev til sykehuset med info om dette og ber om en tilbakemelding fra sykehuset om hva de kan bidra med i denne sammenhengen. </w:t>
            </w:r>
          </w:p>
          <w:p w:rsidR="00C00211" w:rsidRPr="0038078C" w:rsidRDefault="00C00211" w:rsidP="00C00211">
            <w:pPr>
              <w:rPr>
                <w:rFonts w:ascii="Times New Roman" w:hAnsi="Times New Roman"/>
                <w:sz w:val="24"/>
              </w:rPr>
            </w:pPr>
          </w:p>
          <w:p w:rsidR="00C00211" w:rsidRPr="00A51E60" w:rsidRDefault="00C00211" w:rsidP="00C00211">
            <w:pPr>
              <w:rPr>
                <w:rFonts w:ascii="Times New Roman" w:hAnsi="Times New Roman"/>
                <w:sz w:val="24"/>
              </w:rPr>
            </w:pPr>
            <w:r>
              <w:rPr>
                <w:rFonts w:ascii="Times New Roman" w:hAnsi="Times New Roman"/>
                <w:b/>
                <w:sz w:val="24"/>
              </w:rPr>
              <w:t xml:space="preserve">Sak fra Tore: </w:t>
            </w:r>
            <w:r w:rsidR="00917138">
              <w:rPr>
                <w:rFonts w:ascii="Times New Roman" w:hAnsi="Times New Roman"/>
                <w:b/>
                <w:sz w:val="24"/>
              </w:rPr>
              <w:br/>
            </w:r>
            <w:r>
              <w:rPr>
                <w:rFonts w:ascii="Times New Roman" w:hAnsi="Times New Roman"/>
                <w:b/>
                <w:sz w:val="24"/>
              </w:rPr>
              <w:t xml:space="preserve">Tilskudd til </w:t>
            </w:r>
            <w:proofErr w:type="spellStart"/>
            <w:r>
              <w:rPr>
                <w:rFonts w:ascii="Times New Roman" w:hAnsi="Times New Roman"/>
                <w:b/>
                <w:sz w:val="24"/>
              </w:rPr>
              <w:t>Visit</w:t>
            </w:r>
            <w:proofErr w:type="spellEnd"/>
            <w:r>
              <w:rPr>
                <w:rFonts w:ascii="Times New Roman" w:hAnsi="Times New Roman"/>
                <w:b/>
                <w:sz w:val="24"/>
              </w:rPr>
              <w:t xml:space="preserve"> Grenland.</w:t>
            </w:r>
            <w:r w:rsidR="00917138">
              <w:rPr>
                <w:rFonts w:ascii="Times New Roman" w:hAnsi="Times New Roman"/>
                <w:b/>
                <w:sz w:val="24"/>
              </w:rPr>
              <w:br/>
              <w:t xml:space="preserve">Konklusjon: </w:t>
            </w:r>
            <w:r w:rsidRPr="00A51E60">
              <w:rPr>
                <w:rFonts w:ascii="Times New Roman" w:hAnsi="Times New Roman"/>
                <w:sz w:val="24"/>
              </w:rPr>
              <w:t>Rådmennene ber om at vedtektene endres slik at finansieringsansvaret følger eierandelen. Dette bes gjort gjeldende fra 2016.</w:t>
            </w:r>
          </w:p>
          <w:p w:rsidR="00C00211" w:rsidRPr="00A51E60" w:rsidRDefault="00C00211" w:rsidP="00C00211">
            <w:pPr>
              <w:rPr>
                <w:rFonts w:ascii="Times New Roman" w:hAnsi="Times New Roman"/>
                <w:sz w:val="24"/>
              </w:rPr>
            </w:pPr>
            <w:r>
              <w:rPr>
                <w:rFonts w:ascii="Times New Roman" w:hAnsi="Times New Roman"/>
                <w:b/>
                <w:sz w:val="24"/>
              </w:rPr>
              <w:t xml:space="preserve">Tilskudd </w:t>
            </w:r>
            <w:proofErr w:type="spellStart"/>
            <w:r>
              <w:rPr>
                <w:rFonts w:ascii="Times New Roman" w:hAnsi="Times New Roman"/>
                <w:b/>
                <w:sz w:val="24"/>
              </w:rPr>
              <w:t>ViG</w:t>
            </w:r>
            <w:proofErr w:type="spellEnd"/>
            <w:r>
              <w:rPr>
                <w:rFonts w:ascii="Times New Roman" w:hAnsi="Times New Roman"/>
                <w:b/>
                <w:sz w:val="24"/>
              </w:rPr>
              <w:t xml:space="preserve">. </w:t>
            </w:r>
            <w:r w:rsidR="00917138">
              <w:rPr>
                <w:rFonts w:ascii="Times New Roman" w:hAnsi="Times New Roman"/>
                <w:b/>
                <w:sz w:val="24"/>
              </w:rPr>
              <w:br/>
              <w:t xml:space="preserve">Konklusjon: </w:t>
            </w:r>
            <w:r w:rsidRPr="00A51E60">
              <w:rPr>
                <w:rFonts w:ascii="Times New Roman" w:hAnsi="Times New Roman"/>
                <w:sz w:val="24"/>
              </w:rPr>
              <w:t xml:space="preserve">Karianne </w:t>
            </w:r>
            <w:r w:rsidR="00917138">
              <w:rPr>
                <w:rFonts w:ascii="Times New Roman" w:hAnsi="Times New Roman"/>
                <w:sz w:val="24"/>
              </w:rPr>
              <w:t xml:space="preserve">kontakter </w:t>
            </w:r>
            <w:proofErr w:type="spellStart"/>
            <w:r w:rsidR="00917138">
              <w:rPr>
                <w:rFonts w:ascii="Times New Roman" w:hAnsi="Times New Roman"/>
                <w:sz w:val="24"/>
              </w:rPr>
              <w:t>ViG</w:t>
            </w:r>
            <w:proofErr w:type="spellEnd"/>
            <w:r w:rsidR="00917138">
              <w:rPr>
                <w:rFonts w:ascii="Times New Roman" w:hAnsi="Times New Roman"/>
                <w:sz w:val="24"/>
              </w:rPr>
              <w:t xml:space="preserve"> og sørger for at det</w:t>
            </w:r>
            <w:r w:rsidRPr="00A51E60">
              <w:rPr>
                <w:rFonts w:ascii="Times New Roman" w:hAnsi="Times New Roman"/>
                <w:sz w:val="24"/>
              </w:rPr>
              <w:t xml:space="preserve"> legge</w:t>
            </w:r>
            <w:r w:rsidR="00917138">
              <w:rPr>
                <w:rFonts w:ascii="Times New Roman" w:hAnsi="Times New Roman"/>
                <w:sz w:val="24"/>
              </w:rPr>
              <w:t>s</w:t>
            </w:r>
            <w:r w:rsidRPr="00A51E60">
              <w:rPr>
                <w:rFonts w:ascii="Times New Roman" w:hAnsi="Times New Roman"/>
                <w:sz w:val="24"/>
              </w:rPr>
              <w:t xml:space="preserve"> frem et forslag om en enklere finansieringsmodell for selskapet. Dette tas opp i neste rådmannsmøte.</w:t>
            </w:r>
          </w:p>
          <w:p w:rsidR="00C00211" w:rsidRPr="00A51E60" w:rsidRDefault="00C00211" w:rsidP="00C00211">
            <w:pPr>
              <w:rPr>
                <w:rFonts w:ascii="Times New Roman" w:hAnsi="Times New Roman"/>
                <w:sz w:val="24"/>
              </w:rPr>
            </w:pPr>
          </w:p>
          <w:p w:rsidR="00C00211" w:rsidRPr="00A51E60" w:rsidRDefault="00C00211" w:rsidP="00C00211">
            <w:pPr>
              <w:rPr>
                <w:rFonts w:ascii="Times New Roman" w:hAnsi="Times New Roman"/>
                <w:sz w:val="24"/>
              </w:rPr>
            </w:pPr>
            <w:r>
              <w:rPr>
                <w:rFonts w:ascii="Times New Roman" w:hAnsi="Times New Roman"/>
                <w:b/>
                <w:sz w:val="24"/>
              </w:rPr>
              <w:t>Sak fra Jan: Telefon</w:t>
            </w:r>
            <w:r w:rsidR="00390AA8">
              <w:rPr>
                <w:rFonts w:ascii="Times New Roman" w:hAnsi="Times New Roman"/>
                <w:b/>
                <w:sz w:val="24"/>
              </w:rPr>
              <w:t>i</w:t>
            </w:r>
            <w:r>
              <w:rPr>
                <w:rFonts w:ascii="Times New Roman" w:hAnsi="Times New Roman"/>
                <w:b/>
                <w:sz w:val="24"/>
              </w:rPr>
              <w:t xml:space="preserve">avtalen – GKI. </w:t>
            </w:r>
            <w:r w:rsidRPr="00A51E60">
              <w:rPr>
                <w:rFonts w:ascii="Times New Roman" w:hAnsi="Times New Roman"/>
                <w:sz w:val="24"/>
              </w:rPr>
              <w:t>Jan orienterte om prosessen med telefoniavtale og forholdet til BTV- innkjøp.</w:t>
            </w:r>
          </w:p>
          <w:p w:rsidR="00C00211" w:rsidRDefault="00917138" w:rsidP="00C00211">
            <w:pPr>
              <w:rPr>
                <w:rFonts w:ascii="Times New Roman" w:hAnsi="Times New Roman"/>
                <w:b/>
                <w:sz w:val="24"/>
              </w:rPr>
            </w:pPr>
            <w:r w:rsidRPr="00917138">
              <w:rPr>
                <w:rFonts w:ascii="Times New Roman" w:hAnsi="Times New Roman"/>
                <w:b/>
                <w:sz w:val="24"/>
              </w:rPr>
              <w:t>Konklusjon:</w:t>
            </w:r>
            <w:r>
              <w:rPr>
                <w:rFonts w:ascii="Times New Roman" w:hAnsi="Times New Roman"/>
                <w:sz w:val="24"/>
              </w:rPr>
              <w:t xml:space="preserve"> </w:t>
            </w:r>
            <w:r w:rsidR="00C00211" w:rsidRPr="00A51E60">
              <w:rPr>
                <w:rFonts w:ascii="Times New Roman" w:hAnsi="Times New Roman"/>
                <w:sz w:val="24"/>
              </w:rPr>
              <w:t>Rådmennene ønsker nå en avklaring på Grenlands ønske om en ny anbudsrunde fra BTV-innkjøp. Dersom det blir negativt svar eller det ikke lykkes å få en avklaring vil Grenland gå ut på eget anbud</w:t>
            </w:r>
            <w:r>
              <w:rPr>
                <w:rFonts w:ascii="Times New Roman" w:hAnsi="Times New Roman"/>
                <w:sz w:val="24"/>
              </w:rPr>
              <w:t xml:space="preserve"> og ber GKI gjennomføre dette</w:t>
            </w:r>
            <w:r w:rsidR="00C00211">
              <w:rPr>
                <w:rFonts w:ascii="Times New Roman" w:hAnsi="Times New Roman"/>
                <w:b/>
                <w:sz w:val="24"/>
              </w:rPr>
              <w:t>.</w:t>
            </w:r>
          </w:p>
          <w:p w:rsidR="00C00211" w:rsidRDefault="00C00211" w:rsidP="00C00211">
            <w:pPr>
              <w:rPr>
                <w:rFonts w:ascii="Times New Roman" w:hAnsi="Times New Roman"/>
                <w:b/>
                <w:sz w:val="24"/>
              </w:rPr>
            </w:pPr>
          </w:p>
          <w:p w:rsidR="00C00211" w:rsidRDefault="00C00211" w:rsidP="00C00211">
            <w:pPr>
              <w:rPr>
                <w:rFonts w:ascii="Times New Roman" w:hAnsi="Times New Roman"/>
                <w:b/>
                <w:sz w:val="24"/>
              </w:rPr>
            </w:pPr>
            <w:r>
              <w:rPr>
                <w:rFonts w:ascii="Times New Roman" w:hAnsi="Times New Roman"/>
                <w:b/>
                <w:sz w:val="24"/>
              </w:rPr>
              <w:t>Sak fra Ole Magnus</w:t>
            </w:r>
          </w:p>
          <w:p w:rsidR="00C00211" w:rsidRPr="00917138" w:rsidRDefault="00C00211" w:rsidP="00C00211">
            <w:pPr>
              <w:rPr>
                <w:rFonts w:ascii="Times New Roman" w:hAnsi="Times New Roman"/>
                <w:sz w:val="24"/>
              </w:rPr>
            </w:pPr>
            <w:r>
              <w:rPr>
                <w:rFonts w:ascii="Times New Roman" w:hAnsi="Times New Roman"/>
                <w:b/>
                <w:sz w:val="24"/>
              </w:rPr>
              <w:t xml:space="preserve">Barnevernets ressurssenter – initiativ om interkommunalt samarbeid. </w:t>
            </w:r>
            <w:r w:rsidRPr="00A51E60">
              <w:rPr>
                <w:rFonts w:ascii="Times New Roman" w:hAnsi="Times New Roman"/>
                <w:sz w:val="24"/>
              </w:rPr>
              <w:t>Viste til informasjon om dette i rådmannsmøte vinteren 2014. Skien jobber videre med dette og har som intensjon om å opprette et slikt ressurssenter.</w:t>
            </w:r>
            <w:r w:rsidR="00917138">
              <w:rPr>
                <w:rFonts w:ascii="Times New Roman" w:hAnsi="Times New Roman"/>
                <w:sz w:val="24"/>
              </w:rPr>
              <w:t xml:space="preserve"> Ønsker flere kommuner med.</w:t>
            </w:r>
            <w:r>
              <w:rPr>
                <w:rFonts w:ascii="Times New Roman" w:hAnsi="Times New Roman"/>
                <w:b/>
                <w:sz w:val="24"/>
              </w:rPr>
              <w:t xml:space="preserve"> </w:t>
            </w:r>
            <w:r w:rsidRPr="00917138">
              <w:rPr>
                <w:rFonts w:ascii="Times New Roman" w:hAnsi="Times New Roman"/>
                <w:sz w:val="24"/>
              </w:rPr>
              <w:t>De øvrige kommunene ønsker å involveres</w:t>
            </w:r>
            <w:r w:rsidR="00917138">
              <w:rPr>
                <w:rFonts w:ascii="Times New Roman" w:hAnsi="Times New Roman"/>
                <w:sz w:val="24"/>
              </w:rPr>
              <w:t xml:space="preserve"> i arbeidet og ber Skien invitere til et møte for å informere om status.</w:t>
            </w:r>
          </w:p>
          <w:p w:rsidR="00C00211" w:rsidRDefault="00C00211" w:rsidP="00C00211">
            <w:pPr>
              <w:rPr>
                <w:rFonts w:ascii="Times New Roman" w:hAnsi="Times New Roman"/>
                <w:b/>
                <w:sz w:val="24"/>
              </w:rPr>
            </w:pPr>
          </w:p>
          <w:p w:rsidR="00C00211" w:rsidRDefault="00C00211" w:rsidP="00C00211">
            <w:pPr>
              <w:rPr>
                <w:rFonts w:ascii="Times New Roman" w:hAnsi="Times New Roman"/>
                <w:b/>
                <w:sz w:val="24"/>
              </w:rPr>
            </w:pPr>
            <w:r>
              <w:rPr>
                <w:rFonts w:ascii="Times New Roman" w:hAnsi="Times New Roman"/>
                <w:b/>
                <w:sz w:val="24"/>
              </w:rPr>
              <w:t>Sak fra Ole Magnus</w:t>
            </w:r>
          </w:p>
          <w:p w:rsidR="00C00211" w:rsidRDefault="00C00211" w:rsidP="00C00211">
            <w:pPr>
              <w:rPr>
                <w:rFonts w:ascii="Times New Roman" w:hAnsi="Times New Roman"/>
                <w:sz w:val="24"/>
              </w:rPr>
            </w:pPr>
            <w:r>
              <w:rPr>
                <w:rFonts w:ascii="Times New Roman" w:hAnsi="Times New Roman"/>
                <w:b/>
                <w:sz w:val="24"/>
              </w:rPr>
              <w:t>Ønske om felles skjenkesaksbehandling – felles kontor</w:t>
            </w:r>
            <w:r w:rsidRPr="002D5063">
              <w:rPr>
                <w:rFonts w:ascii="Times New Roman" w:hAnsi="Times New Roman"/>
                <w:sz w:val="24"/>
              </w:rPr>
              <w:t xml:space="preserve">. Skien ønsker dette utredet. </w:t>
            </w:r>
            <w:r>
              <w:rPr>
                <w:rFonts w:ascii="Times New Roman" w:hAnsi="Times New Roman"/>
                <w:sz w:val="24"/>
              </w:rPr>
              <w:t>Vurderes tatt inn som prosjekt i handlingsplanen for Grenlandssamarbeidet for 2016.</w:t>
            </w:r>
          </w:p>
          <w:p w:rsidR="00917138" w:rsidRDefault="00917138" w:rsidP="00C00211">
            <w:pPr>
              <w:rPr>
                <w:rFonts w:ascii="Times New Roman" w:hAnsi="Times New Roman"/>
                <w:b/>
                <w:sz w:val="24"/>
              </w:rPr>
            </w:pPr>
          </w:p>
          <w:p w:rsidR="00C00211" w:rsidRPr="00A47938" w:rsidRDefault="00917138" w:rsidP="00917138">
            <w:pPr>
              <w:rPr>
                <w:rFonts w:ascii="Times New Roman" w:hAnsi="Times New Roman"/>
                <w:b/>
                <w:sz w:val="24"/>
              </w:rPr>
            </w:pPr>
            <w:r w:rsidRPr="00917138">
              <w:rPr>
                <w:rFonts w:ascii="Times New Roman" w:hAnsi="Times New Roman"/>
                <w:b/>
                <w:sz w:val="24"/>
              </w:rPr>
              <w:t xml:space="preserve">Sak fra </w:t>
            </w:r>
            <w:proofErr w:type="spellStart"/>
            <w:r w:rsidRPr="00917138">
              <w:rPr>
                <w:rFonts w:ascii="Times New Roman" w:hAnsi="Times New Roman"/>
                <w:b/>
                <w:sz w:val="24"/>
              </w:rPr>
              <w:t>ViG</w:t>
            </w:r>
            <w:proofErr w:type="spellEnd"/>
            <w:r>
              <w:rPr>
                <w:rFonts w:ascii="Times New Roman" w:hAnsi="Times New Roman"/>
                <w:b/>
                <w:sz w:val="24"/>
              </w:rPr>
              <w:br/>
            </w:r>
            <w:r>
              <w:rPr>
                <w:rFonts w:ascii="Times New Roman" w:hAnsi="Times New Roman"/>
                <w:sz w:val="24"/>
              </w:rPr>
              <w:t xml:space="preserve">Karianne viste til oversendt notat fra </w:t>
            </w:r>
            <w:proofErr w:type="spellStart"/>
            <w:r>
              <w:rPr>
                <w:rFonts w:ascii="Times New Roman" w:hAnsi="Times New Roman"/>
                <w:sz w:val="24"/>
              </w:rPr>
              <w:t>ViG</w:t>
            </w:r>
            <w:proofErr w:type="spellEnd"/>
            <w:r>
              <w:rPr>
                <w:rFonts w:ascii="Times New Roman" w:hAnsi="Times New Roman"/>
                <w:sz w:val="24"/>
              </w:rPr>
              <w:t xml:space="preserve"> vedr arbeidet med å få </w:t>
            </w:r>
            <w:proofErr w:type="spellStart"/>
            <w:r>
              <w:rPr>
                <w:rFonts w:ascii="Times New Roman" w:hAnsi="Times New Roman"/>
                <w:sz w:val="24"/>
              </w:rPr>
              <w:t>vegselskapet</w:t>
            </w:r>
            <w:proofErr w:type="spellEnd"/>
            <w:r>
              <w:rPr>
                <w:rFonts w:ascii="Times New Roman" w:hAnsi="Times New Roman"/>
                <w:sz w:val="24"/>
              </w:rPr>
              <w:t xml:space="preserve"> til Grenland og kommunenes vedtak om økonomisk bidrag til dette arbeidet. Fylkeskommunene vil ikke fakturere kommunene for noen av utgiftene knyttet til dette arbeidet. </w:t>
            </w:r>
            <w:proofErr w:type="spellStart"/>
            <w:r>
              <w:rPr>
                <w:rFonts w:ascii="Times New Roman" w:hAnsi="Times New Roman"/>
                <w:sz w:val="24"/>
              </w:rPr>
              <w:t>ViG</w:t>
            </w:r>
            <w:proofErr w:type="spellEnd"/>
            <w:r>
              <w:rPr>
                <w:rFonts w:ascii="Times New Roman" w:hAnsi="Times New Roman"/>
                <w:sz w:val="24"/>
              </w:rPr>
              <w:t xml:space="preserve"> ber om tilbakemelding på om de bevilgede midlene likevel skal overføres </w:t>
            </w:r>
            <w:proofErr w:type="spellStart"/>
            <w:r>
              <w:rPr>
                <w:rFonts w:ascii="Times New Roman" w:hAnsi="Times New Roman"/>
                <w:sz w:val="24"/>
              </w:rPr>
              <w:t>ViG</w:t>
            </w:r>
            <w:proofErr w:type="spellEnd"/>
            <w:r>
              <w:rPr>
                <w:rFonts w:ascii="Times New Roman" w:hAnsi="Times New Roman"/>
                <w:sz w:val="24"/>
              </w:rPr>
              <w:t xml:space="preserve"> til bruk i lignende fremtidige prosesser.</w:t>
            </w:r>
            <w:r>
              <w:rPr>
                <w:rFonts w:ascii="Times New Roman" w:hAnsi="Times New Roman"/>
                <w:sz w:val="24"/>
              </w:rPr>
              <w:br/>
            </w:r>
            <w:r w:rsidRPr="00917138">
              <w:rPr>
                <w:rFonts w:ascii="Times New Roman" w:hAnsi="Times New Roman"/>
                <w:b/>
                <w:sz w:val="24"/>
              </w:rPr>
              <w:t>Konklusjon:</w:t>
            </w:r>
            <w:r>
              <w:rPr>
                <w:rFonts w:ascii="Times New Roman" w:hAnsi="Times New Roman"/>
                <w:sz w:val="24"/>
              </w:rPr>
              <w:t xml:space="preserve"> Pengene overføres ikke </w:t>
            </w:r>
            <w:proofErr w:type="spellStart"/>
            <w:r>
              <w:rPr>
                <w:rFonts w:ascii="Times New Roman" w:hAnsi="Times New Roman"/>
                <w:sz w:val="24"/>
              </w:rPr>
              <w:t>ViG</w:t>
            </w:r>
            <w:proofErr w:type="spellEnd"/>
            <w:r>
              <w:rPr>
                <w:rFonts w:ascii="Times New Roman" w:hAnsi="Times New Roman"/>
                <w:sz w:val="24"/>
              </w:rPr>
              <w:t xml:space="preserve"> da bruk av disse krever nye politiske vedtak.</w:t>
            </w:r>
            <w:r>
              <w:rPr>
                <w:rFonts w:ascii="Times New Roman" w:hAnsi="Times New Roman"/>
                <w:sz w:val="24"/>
              </w:rPr>
              <w:br/>
            </w:r>
          </w:p>
        </w:tc>
      </w:tr>
    </w:tbl>
    <w:p w:rsidR="0042645D" w:rsidRDefault="0042645D" w:rsidP="004B7F0B">
      <w:pPr>
        <w:rPr>
          <w:rFonts w:ascii="Arial" w:hAnsi="Arial" w:cs="Arial"/>
          <w:b/>
          <w:sz w:val="24"/>
          <w:szCs w:val="28"/>
        </w:rPr>
      </w:pPr>
    </w:p>
    <w:p w:rsidR="008440A6" w:rsidRDefault="00813EF3" w:rsidP="004B7F0B">
      <w:pPr>
        <w:rPr>
          <w:rFonts w:ascii="Arial" w:hAnsi="Arial" w:cs="Arial"/>
          <w:b/>
          <w:sz w:val="24"/>
          <w:szCs w:val="28"/>
        </w:rPr>
      </w:pPr>
      <w:r w:rsidRPr="00EA3AE1">
        <w:rPr>
          <w:rFonts w:ascii="Arial" w:hAnsi="Arial" w:cs="Arial"/>
          <w:b/>
          <w:sz w:val="24"/>
          <w:szCs w:val="28"/>
        </w:rPr>
        <w:t>Neste rådmannsmøte</w:t>
      </w:r>
      <w:r w:rsidR="002A7F49">
        <w:rPr>
          <w:rFonts w:ascii="Arial" w:hAnsi="Arial" w:cs="Arial"/>
          <w:b/>
          <w:sz w:val="24"/>
          <w:szCs w:val="28"/>
        </w:rPr>
        <w:t>r</w:t>
      </w:r>
      <w:r w:rsidR="0079417D">
        <w:rPr>
          <w:rFonts w:ascii="Arial" w:hAnsi="Arial" w:cs="Arial"/>
          <w:b/>
          <w:sz w:val="24"/>
          <w:szCs w:val="28"/>
        </w:rPr>
        <w:t>:</w:t>
      </w:r>
    </w:p>
    <w:p w:rsidR="000A05A9" w:rsidRDefault="000A05A9" w:rsidP="004B7F0B">
      <w:pPr>
        <w:rPr>
          <w:rFonts w:ascii="Arial" w:hAnsi="Arial" w:cs="Arial"/>
          <w:b/>
          <w:sz w:val="24"/>
          <w:szCs w:val="28"/>
        </w:rPr>
      </w:pPr>
      <w:r w:rsidRPr="000A05A9">
        <w:rPr>
          <w:rFonts w:ascii="Arial" w:hAnsi="Arial" w:cs="Arial"/>
          <w:b/>
          <w:sz w:val="24"/>
          <w:szCs w:val="28"/>
        </w:rPr>
        <w:t xml:space="preserve">Onsdag </w:t>
      </w:r>
      <w:r w:rsidR="001E5B4A">
        <w:rPr>
          <w:rFonts w:ascii="Arial" w:hAnsi="Arial" w:cs="Arial"/>
          <w:b/>
          <w:sz w:val="24"/>
          <w:szCs w:val="28"/>
        </w:rPr>
        <w:t>1</w:t>
      </w:r>
      <w:r w:rsidR="003A27E9">
        <w:rPr>
          <w:rFonts w:ascii="Arial" w:hAnsi="Arial" w:cs="Arial"/>
          <w:b/>
          <w:sz w:val="24"/>
          <w:szCs w:val="28"/>
        </w:rPr>
        <w:t>4</w:t>
      </w:r>
      <w:r w:rsidR="001E5B4A">
        <w:rPr>
          <w:rFonts w:ascii="Arial" w:hAnsi="Arial" w:cs="Arial"/>
          <w:b/>
          <w:sz w:val="24"/>
          <w:szCs w:val="28"/>
        </w:rPr>
        <w:t xml:space="preserve">. </w:t>
      </w:r>
      <w:r w:rsidR="003A27E9">
        <w:rPr>
          <w:rFonts w:ascii="Arial" w:hAnsi="Arial" w:cs="Arial"/>
          <w:b/>
          <w:sz w:val="24"/>
          <w:szCs w:val="28"/>
        </w:rPr>
        <w:t>okto</w:t>
      </w:r>
      <w:r w:rsidR="001E5B4A">
        <w:rPr>
          <w:rFonts w:ascii="Arial" w:hAnsi="Arial" w:cs="Arial"/>
          <w:b/>
          <w:sz w:val="24"/>
          <w:szCs w:val="28"/>
        </w:rPr>
        <w:t>ber</w:t>
      </w:r>
      <w:r w:rsidR="000C080C">
        <w:rPr>
          <w:rFonts w:ascii="Arial" w:hAnsi="Arial" w:cs="Arial"/>
          <w:b/>
          <w:sz w:val="24"/>
          <w:szCs w:val="28"/>
        </w:rPr>
        <w:t xml:space="preserve"> </w:t>
      </w:r>
      <w:r w:rsidR="00463106">
        <w:rPr>
          <w:rFonts w:ascii="Arial" w:hAnsi="Arial" w:cs="Arial"/>
          <w:b/>
          <w:sz w:val="24"/>
          <w:szCs w:val="28"/>
        </w:rPr>
        <w:t xml:space="preserve">2015 kl. </w:t>
      </w:r>
      <w:r w:rsidR="00052249">
        <w:rPr>
          <w:rFonts w:ascii="Arial" w:hAnsi="Arial" w:cs="Arial"/>
          <w:b/>
          <w:sz w:val="24"/>
          <w:szCs w:val="28"/>
        </w:rPr>
        <w:t>8.</w:t>
      </w:r>
      <w:r w:rsidR="00161D61">
        <w:rPr>
          <w:rFonts w:ascii="Arial" w:hAnsi="Arial" w:cs="Arial"/>
          <w:b/>
          <w:sz w:val="24"/>
          <w:szCs w:val="28"/>
        </w:rPr>
        <w:t>3</w:t>
      </w:r>
      <w:r w:rsidR="00052249">
        <w:rPr>
          <w:rFonts w:ascii="Arial" w:hAnsi="Arial" w:cs="Arial"/>
          <w:b/>
          <w:sz w:val="24"/>
          <w:szCs w:val="28"/>
        </w:rPr>
        <w:t xml:space="preserve">0 – 11.30 i </w:t>
      </w:r>
      <w:r w:rsidR="00C00211">
        <w:rPr>
          <w:rFonts w:ascii="Arial" w:hAnsi="Arial" w:cs="Arial"/>
          <w:b/>
          <w:sz w:val="24"/>
          <w:szCs w:val="28"/>
        </w:rPr>
        <w:t>Porsgrunn.</w:t>
      </w:r>
    </w:p>
    <w:sectPr w:rsidR="000A05A9" w:rsidSect="00AF1360">
      <w:headerReference w:type="default" r:id="rId9"/>
      <w:footerReference w:type="default" r:id="rId10"/>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BA" w:rsidRDefault="007D6CBA">
      <w:r>
        <w:separator/>
      </w:r>
    </w:p>
  </w:endnote>
  <w:endnote w:type="continuationSeparator" w:id="0">
    <w:p w:rsidR="007D6CBA" w:rsidRDefault="007D6CBA">
      <w:r>
        <w:continuationSeparator/>
      </w:r>
    </w:p>
  </w:endnote>
  <w:endnote w:type="continuationNotice" w:id="1">
    <w:p w:rsidR="007D6CBA" w:rsidRDefault="007D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65" w:rsidRDefault="00762C65">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BA" w:rsidRDefault="007D6CBA">
      <w:r>
        <w:separator/>
      </w:r>
    </w:p>
  </w:footnote>
  <w:footnote w:type="continuationSeparator" w:id="0">
    <w:p w:rsidR="007D6CBA" w:rsidRDefault="007D6CBA">
      <w:r>
        <w:continuationSeparator/>
      </w:r>
    </w:p>
  </w:footnote>
  <w:footnote w:type="continuationNotice" w:id="1">
    <w:p w:rsidR="007D6CBA" w:rsidRDefault="007D6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65" w:rsidRDefault="00762C65">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44DD"/>
    <w:rsid w:val="00006F8C"/>
    <w:rsid w:val="000079CC"/>
    <w:rsid w:val="00007ED7"/>
    <w:rsid w:val="00010A4E"/>
    <w:rsid w:val="00010C5E"/>
    <w:rsid w:val="0001377F"/>
    <w:rsid w:val="00016F08"/>
    <w:rsid w:val="00025FCC"/>
    <w:rsid w:val="000270A0"/>
    <w:rsid w:val="00034118"/>
    <w:rsid w:val="000378F4"/>
    <w:rsid w:val="00041794"/>
    <w:rsid w:val="000425F7"/>
    <w:rsid w:val="00043A99"/>
    <w:rsid w:val="0004437A"/>
    <w:rsid w:val="00045F2A"/>
    <w:rsid w:val="00050F10"/>
    <w:rsid w:val="00051699"/>
    <w:rsid w:val="00052249"/>
    <w:rsid w:val="00054B0D"/>
    <w:rsid w:val="00054B61"/>
    <w:rsid w:val="00054FB0"/>
    <w:rsid w:val="00055A64"/>
    <w:rsid w:val="00060081"/>
    <w:rsid w:val="00063F7F"/>
    <w:rsid w:val="00064DE1"/>
    <w:rsid w:val="00065A75"/>
    <w:rsid w:val="000678C8"/>
    <w:rsid w:val="0007340B"/>
    <w:rsid w:val="000737E0"/>
    <w:rsid w:val="00075B4F"/>
    <w:rsid w:val="00076683"/>
    <w:rsid w:val="00076CB0"/>
    <w:rsid w:val="000824B9"/>
    <w:rsid w:val="00082E08"/>
    <w:rsid w:val="00082EE3"/>
    <w:rsid w:val="0008316B"/>
    <w:rsid w:val="000936EC"/>
    <w:rsid w:val="000939D8"/>
    <w:rsid w:val="0009548A"/>
    <w:rsid w:val="000954D9"/>
    <w:rsid w:val="000958C2"/>
    <w:rsid w:val="000979E0"/>
    <w:rsid w:val="000A05A9"/>
    <w:rsid w:val="000A257F"/>
    <w:rsid w:val="000A292A"/>
    <w:rsid w:val="000A2BEB"/>
    <w:rsid w:val="000A3306"/>
    <w:rsid w:val="000A6532"/>
    <w:rsid w:val="000B1E80"/>
    <w:rsid w:val="000B23F6"/>
    <w:rsid w:val="000B3624"/>
    <w:rsid w:val="000B4038"/>
    <w:rsid w:val="000B6253"/>
    <w:rsid w:val="000B62C5"/>
    <w:rsid w:val="000C080C"/>
    <w:rsid w:val="000C2D5F"/>
    <w:rsid w:val="000C4D3C"/>
    <w:rsid w:val="000D1EC4"/>
    <w:rsid w:val="000D229A"/>
    <w:rsid w:val="000D2B25"/>
    <w:rsid w:val="000D346E"/>
    <w:rsid w:val="000D756D"/>
    <w:rsid w:val="000D7A6A"/>
    <w:rsid w:val="000D7B77"/>
    <w:rsid w:val="000E1259"/>
    <w:rsid w:val="000E2746"/>
    <w:rsid w:val="000E46FB"/>
    <w:rsid w:val="000E72AF"/>
    <w:rsid w:val="000F130C"/>
    <w:rsid w:val="000F2EC8"/>
    <w:rsid w:val="000F3C57"/>
    <w:rsid w:val="000F541A"/>
    <w:rsid w:val="000F6EE0"/>
    <w:rsid w:val="000F7153"/>
    <w:rsid w:val="00100EDC"/>
    <w:rsid w:val="00101E8A"/>
    <w:rsid w:val="00103485"/>
    <w:rsid w:val="00105DE4"/>
    <w:rsid w:val="00111754"/>
    <w:rsid w:val="00115FA3"/>
    <w:rsid w:val="00117CF5"/>
    <w:rsid w:val="0012149A"/>
    <w:rsid w:val="00122880"/>
    <w:rsid w:val="00122EC8"/>
    <w:rsid w:val="001238FA"/>
    <w:rsid w:val="00123DF0"/>
    <w:rsid w:val="001240AC"/>
    <w:rsid w:val="00124A6C"/>
    <w:rsid w:val="00124F0E"/>
    <w:rsid w:val="001255E0"/>
    <w:rsid w:val="001258BF"/>
    <w:rsid w:val="001271DF"/>
    <w:rsid w:val="00127962"/>
    <w:rsid w:val="00130506"/>
    <w:rsid w:val="00135457"/>
    <w:rsid w:val="001362C1"/>
    <w:rsid w:val="00137BEE"/>
    <w:rsid w:val="00140598"/>
    <w:rsid w:val="001406B5"/>
    <w:rsid w:val="00141004"/>
    <w:rsid w:val="00143556"/>
    <w:rsid w:val="0014407E"/>
    <w:rsid w:val="00144ED8"/>
    <w:rsid w:val="001463FC"/>
    <w:rsid w:val="00146942"/>
    <w:rsid w:val="00147819"/>
    <w:rsid w:val="00151C7B"/>
    <w:rsid w:val="001525D8"/>
    <w:rsid w:val="00160733"/>
    <w:rsid w:val="00160E87"/>
    <w:rsid w:val="001613BE"/>
    <w:rsid w:val="00161D61"/>
    <w:rsid w:val="001622BA"/>
    <w:rsid w:val="0016705E"/>
    <w:rsid w:val="00167C0E"/>
    <w:rsid w:val="001710FD"/>
    <w:rsid w:val="0017160C"/>
    <w:rsid w:val="001718B6"/>
    <w:rsid w:val="00173D18"/>
    <w:rsid w:val="001876CB"/>
    <w:rsid w:val="001877C3"/>
    <w:rsid w:val="00187F64"/>
    <w:rsid w:val="00190C5F"/>
    <w:rsid w:val="00193BBC"/>
    <w:rsid w:val="00194641"/>
    <w:rsid w:val="00197174"/>
    <w:rsid w:val="00197A13"/>
    <w:rsid w:val="001A79B9"/>
    <w:rsid w:val="001B0611"/>
    <w:rsid w:val="001B0A0C"/>
    <w:rsid w:val="001B0E9D"/>
    <w:rsid w:val="001B2510"/>
    <w:rsid w:val="001B275D"/>
    <w:rsid w:val="001B4426"/>
    <w:rsid w:val="001B7496"/>
    <w:rsid w:val="001B78B5"/>
    <w:rsid w:val="001C0CA5"/>
    <w:rsid w:val="001C18BC"/>
    <w:rsid w:val="001C4965"/>
    <w:rsid w:val="001C587E"/>
    <w:rsid w:val="001D19BC"/>
    <w:rsid w:val="001D43F1"/>
    <w:rsid w:val="001D6160"/>
    <w:rsid w:val="001D66F8"/>
    <w:rsid w:val="001D73E9"/>
    <w:rsid w:val="001E0F69"/>
    <w:rsid w:val="001E5B4A"/>
    <w:rsid w:val="001E7B42"/>
    <w:rsid w:val="001F7F69"/>
    <w:rsid w:val="00203704"/>
    <w:rsid w:val="00203B80"/>
    <w:rsid w:val="0020769D"/>
    <w:rsid w:val="00210752"/>
    <w:rsid w:val="0021117C"/>
    <w:rsid w:val="00214AEA"/>
    <w:rsid w:val="002205DE"/>
    <w:rsid w:val="00220F10"/>
    <w:rsid w:val="0022188F"/>
    <w:rsid w:val="002226A5"/>
    <w:rsid w:val="00223EF1"/>
    <w:rsid w:val="002311E1"/>
    <w:rsid w:val="00231309"/>
    <w:rsid w:val="00233C7A"/>
    <w:rsid w:val="00234ADC"/>
    <w:rsid w:val="00240A7E"/>
    <w:rsid w:val="0024255A"/>
    <w:rsid w:val="00242F13"/>
    <w:rsid w:val="002458EC"/>
    <w:rsid w:val="00245AC6"/>
    <w:rsid w:val="00246A80"/>
    <w:rsid w:val="00250F21"/>
    <w:rsid w:val="00251192"/>
    <w:rsid w:val="00252B50"/>
    <w:rsid w:val="00256966"/>
    <w:rsid w:val="00262FB5"/>
    <w:rsid w:val="0026395F"/>
    <w:rsid w:val="002661CE"/>
    <w:rsid w:val="00270B36"/>
    <w:rsid w:val="00271BB6"/>
    <w:rsid w:val="0027251C"/>
    <w:rsid w:val="00274CB1"/>
    <w:rsid w:val="0027533B"/>
    <w:rsid w:val="0027565A"/>
    <w:rsid w:val="002806FE"/>
    <w:rsid w:val="00280A39"/>
    <w:rsid w:val="00281ED2"/>
    <w:rsid w:val="002822EE"/>
    <w:rsid w:val="0028589B"/>
    <w:rsid w:val="002870E3"/>
    <w:rsid w:val="00290114"/>
    <w:rsid w:val="0029112F"/>
    <w:rsid w:val="00291646"/>
    <w:rsid w:val="00292F48"/>
    <w:rsid w:val="00293DCF"/>
    <w:rsid w:val="00293FD4"/>
    <w:rsid w:val="0029434A"/>
    <w:rsid w:val="00295867"/>
    <w:rsid w:val="002A013C"/>
    <w:rsid w:val="002A16A4"/>
    <w:rsid w:val="002A2790"/>
    <w:rsid w:val="002A3412"/>
    <w:rsid w:val="002A5397"/>
    <w:rsid w:val="002A7D30"/>
    <w:rsid w:val="002A7F49"/>
    <w:rsid w:val="002B0AFA"/>
    <w:rsid w:val="002B25C3"/>
    <w:rsid w:val="002B549B"/>
    <w:rsid w:val="002B7DC8"/>
    <w:rsid w:val="002C0212"/>
    <w:rsid w:val="002C3684"/>
    <w:rsid w:val="002C393F"/>
    <w:rsid w:val="002C4EF4"/>
    <w:rsid w:val="002C6FFF"/>
    <w:rsid w:val="002D01AC"/>
    <w:rsid w:val="002D073A"/>
    <w:rsid w:val="002D23D5"/>
    <w:rsid w:val="002D2735"/>
    <w:rsid w:val="002D5199"/>
    <w:rsid w:val="002D7AFE"/>
    <w:rsid w:val="002E011F"/>
    <w:rsid w:val="002E19B0"/>
    <w:rsid w:val="002F03B1"/>
    <w:rsid w:val="002F40C8"/>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3018"/>
    <w:rsid w:val="003244BF"/>
    <w:rsid w:val="00327280"/>
    <w:rsid w:val="00332A0E"/>
    <w:rsid w:val="003332E3"/>
    <w:rsid w:val="0033435A"/>
    <w:rsid w:val="0033445F"/>
    <w:rsid w:val="00334894"/>
    <w:rsid w:val="00336568"/>
    <w:rsid w:val="003403EA"/>
    <w:rsid w:val="00342F47"/>
    <w:rsid w:val="003516C8"/>
    <w:rsid w:val="00353BBB"/>
    <w:rsid w:val="0035556C"/>
    <w:rsid w:val="00355F17"/>
    <w:rsid w:val="00356B29"/>
    <w:rsid w:val="003608D5"/>
    <w:rsid w:val="00365208"/>
    <w:rsid w:val="003745EE"/>
    <w:rsid w:val="00375973"/>
    <w:rsid w:val="00375ED6"/>
    <w:rsid w:val="00377528"/>
    <w:rsid w:val="0038269A"/>
    <w:rsid w:val="00382B74"/>
    <w:rsid w:val="00383A40"/>
    <w:rsid w:val="00384AB7"/>
    <w:rsid w:val="00387149"/>
    <w:rsid w:val="00387C08"/>
    <w:rsid w:val="00390AA8"/>
    <w:rsid w:val="00391395"/>
    <w:rsid w:val="00393338"/>
    <w:rsid w:val="0039652D"/>
    <w:rsid w:val="003A1C88"/>
    <w:rsid w:val="003A27E9"/>
    <w:rsid w:val="003A2A7E"/>
    <w:rsid w:val="003A3698"/>
    <w:rsid w:val="003A4077"/>
    <w:rsid w:val="003A66DA"/>
    <w:rsid w:val="003B3E63"/>
    <w:rsid w:val="003B42A0"/>
    <w:rsid w:val="003B4B56"/>
    <w:rsid w:val="003B514B"/>
    <w:rsid w:val="003B52C0"/>
    <w:rsid w:val="003C1842"/>
    <w:rsid w:val="003C1D70"/>
    <w:rsid w:val="003C2BD7"/>
    <w:rsid w:val="003C311A"/>
    <w:rsid w:val="003C6146"/>
    <w:rsid w:val="003C74A2"/>
    <w:rsid w:val="003D1252"/>
    <w:rsid w:val="003D36FF"/>
    <w:rsid w:val="003D3BB5"/>
    <w:rsid w:val="003D4626"/>
    <w:rsid w:val="003D56CF"/>
    <w:rsid w:val="003D7F62"/>
    <w:rsid w:val="003E22A5"/>
    <w:rsid w:val="003E3825"/>
    <w:rsid w:val="003E4BA0"/>
    <w:rsid w:val="003E7A9A"/>
    <w:rsid w:val="003F50F9"/>
    <w:rsid w:val="003F5102"/>
    <w:rsid w:val="003F5400"/>
    <w:rsid w:val="004019EB"/>
    <w:rsid w:val="00402F9C"/>
    <w:rsid w:val="00404BC5"/>
    <w:rsid w:val="004065BA"/>
    <w:rsid w:val="00406900"/>
    <w:rsid w:val="00407591"/>
    <w:rsid w:val="0041040D"/>
    <w:rsid w:val="00411149"/>
    <w:rsid w:val="00412B5E"/>
    <w:rsid w:val="00414189"/>
    <w:rsid w:val="00415176"/>
    <w:rsid w:val="004151B4"/>
    <w:rsid w:val="00416209"/>
    <w:rsid w:val="0041674B"/>
    <w:rsid w:val="00420FEC"/>
    <w:rsid w:val="00422A19"/>
    <w:rsid w:val="00424F0D"/>
    <w:rsid w:val="00425BA0"/>
    <w:rsid w:val="0042645D"/>
    <w:rsid w:val="004267F0"/>
    <w:rsid w:val="0042774A"/>
    <w:rsid w:val="00427FAC"/>
    <w:rsid w:val="00432146"/>
    <w:rsid w:val="00432AC9"/>
    <w:rsid w:val="00433931"/>
    <w:rsid w:val="004343BB"/>
    <w:rsid w:val="0043583D"/>
    <w:rsid w:val="0043734B"/>
    <w:rsid w:val="00442F30"/>
    <w:rsid w:val="004546E9"/>
    <w:rsid w:val="00455586"/>
    <w:rsid w:val="0045677D"/>
    <w:rsid w:val="00456C2A"/>
    <w:rsid w:val="004604B1"/>
    <w:rsid w:val="00463106"/>
    <w:rsid w:val="004637FB"/>
    <w:rsid w:val="004643B1"/>
    <w:rsid w:val="004658DB"/>
    <w:rsid w:val="00465D22"/>
    <w:rsid w:val="00465F31"/>
    <w:rsid w:val="00470622"/>
    <w:rsid w:val="00471871"/>
    <w:rsid w:val="00473A98"/>
    <w:rsid w:val="0048171C"/>
    <w:rsid w:val="004819D3"/>
    <w:rsid w:val="0048206B"/>
    <w:rsid w:val="0048333F"/>
    <w:rsid w:val="004945F6"/>
    <w:rsid w:val="00494814"/>
    <w:rsid w:val="0049533F"/>
    <w:rsid w:val="004957AD"/>
    <w:rsid w:val="00497BB9"/>
    <w:rsid w:val="004A01A0"/>
    <w:rsid w:val="004A140C"/>
    <w:rsid w:val="004B25E2"/>
    <w:rsid w:val="004B3BA0"/>
    <w:rsid w:val="004B5576"/>
    <w:rsid w:val="004B5656"/>
    <w:rsid w:val="004B5FB2"/>
    <w:rsid w:val="004B6A1B"/>
    <w:rsid w:val="004B7F0B"/>
    <w:rsid w:val="004C39DD"/>
    <w:rsid w:val="004C48C0"/>
    <w:rsid w:val="004C524A"/>
    <w:rsid w:val="004C5317"/>
    <w:rsid w:val="004C635B"/>
    <w:rsid w:val="004C6D7B"/>
    <w:rsid w:val="004D1827"/>
    <w:rsid w:val="004D19DC"/>
    <w:rsid w:val="004D29FC"/>
    <w:rsid w:val="004D3D28"/>
    <w:rsid w:val="004D550B"/>
    <w:rsid w:val="004E033B"/>
    <w:rsid w:val="004E1D78"/>
    <w:rsid w:val="004E2A58"/>
    <w:rsid w:val="004E2C68"/>
    <w:rsid w:val="004E40E8"/>
    <w:rsid w:val="004E5724"/>
    <w:rsid w:val="004E75E7"/>
    <w:rsid w:val="004F0D56"/>
    <w:rsid w:val="004F161F"/>
    <w:rsid w:val="004F1C9D"/>
    <w:rsid w:val="004F48B2"/>
    <w:rsid w:val="004F681E"/>
    <w:rsid w:val="00501185"/>
    <w:rsid w:val="00501D10"/>
    <w:rsid w:val="00503A12"/>
    <w:rsid w:val="005068C0"/>
    <w:rsid w:val="00510227"/>
    <w:rsid w:val="00512E44"/>
    <w:rsid w:val="0051357F"/>
    <w:rsid w:val="0052056C"/>
    <w:rsid w:val="0052077B"/>
    <w:rsid w:val="00520C96"/>
    <w:rsid w:val="005238FD"/>
    <w:rsid w:val="005251A0"/>
    <w:rsid w:val="005266C7"/>
    <w:rsid w:val="00526FDF"/>
    <w:rsid w:val="00530C74"/>
    <w:rsid w:val="00530D76"/>
    <w:rsid w:val="00530DEF"/>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48C"/>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97E75"/>
    <w:rsid w:val="005A09C4"/>
    <w:rsid w:val="005A19DD"/>
    <w:rsid w:val="005A5636"/>
    <w:rsid w:val="005A701B"/>
    <w:rsid w:val="005B0AC3"/>
    <w:rsid w:val="005B0E42"/>
    <w:rsid w:val="005B3918"/>
    <w:rsid w:val="005B4D43"/>
    <w:rsid w:val="005C0A16"/>
    <w:rsid w:val="005D0AD3"/>
    <w:rsid w:val="005D2F96"/>
    <w:rsid w:val="005D4C6F"/>
    <w:rsid w:val="005D7EF0"/>
    <w:rsid w:val="005E1B09"/>
    <w:rsid w:val="005E306B"/>
    <w:rsid w:val="005E6EB8"/>
    <w:rsid w:val="005E7A14"/>
    <w:rsid w:val="005F27BC"/>
    <w:rsid w:val="005F595C"/>
    <w:rsid w:val="005F5E27"/>
    <w:rsid w:val="005F6F93"/>
    <w:rsid w:val="006000EE"/>
    <w:rsid w:val="00600CDF"/>
    <w:rsid w:val="00601672"/>
    <w:rsid w:val="00602EB0"/>
    <w:rsid w:val="00611C2B"/>
    <w:rsid w:val="00611E98"/>
    <w:rsid w:val="00612AFC"/>
    <w:rsid w:val="00613D92"/>
    <w:rsid w:val="00620FE1"/>
    <w:rsid w:val="00621605"/>
    <w:rsid w:val="0062224C"/>
    <w:rsid w:val="00623DD1"/>
    <w:rsid w:val="006305B7"/>
    <w:rsid w:val="0063247D"/>
    <w:rsid w:val="00634B47"/>
    <w:rsid w:val="00637564"/>
    <w:rsid w:val="00641F07"/>
    <w:rsid w:val="00642E45"/>
    <w:rsid w:val="0064305E"/>
    <w:rsid w:val="006455EA"/>
    <w:rsid w:val="00645A5A"/>
    <w:rsid w:val="00647B9B"/>
    <w:rsid w:val="006512C9"/>
    <w:rsid w:val="006513F1"/>
    <w:rsid w:val="0065434B"/>
    <w:rsid w:val="00654882"/>
    <w:rsid w:val="00662F2E"/>
    <w:rsid w:val="006653F8"/>
    <w:rsid w:val="00673234"/>
    <w:rsid w:val="006736E6"/>
    <w:rsid w:val="00677438"/>
    <w:rsid w:val="0068256D"/>
    <w:rsid w:val="006842AD"/>
    <w:rsid w:val="00684CFB"/>
    <w:rsid w:val="00685C2E"/>
    <w:rsid w:val="0068608D"/>
    <w:rsid w:val="00686648"/>
    <w:rsid w:val="0069092C"/>
    <w:rsid w:val="00691454"/>
    <w:rsid w:val="006959CA"/>
    <w:rsid w:val="006A0892"/>
    <w:rsid w:val="006A0D02"/>
    <w:rsid w:val="006A2A12"/>
    <w:rsid w:val="006A316B"/>
    <w:rsid w:val="006A45D7"/>
    <w:rsid w:val="006A46A9"/>
    <w:rsid w:val="006A4AFB"/>
    <w:rsid w:val="006A5297"/>
    <w:rsid w:val="006A6FBA"/>
    <w:rsid w:val="006B03CA"/>
    <w:rsid w:val="006B0D0D"/>
    <w:rsid w:val="006B1234"/>
    <w:rsid w:val="006B1C46"/>
    <w:rsid w:val="006B2CE6"/>
    <w:rsid w:val="006B31A6"/>
    <w:rsid w:val="006B376C"/>
    <w:rsid w:val="006B44D7"/>
    <w:rsid w:val="006B56CF"/>
    <w:rsid w:val="006B5AA6"/>
    <w:rsid w:val="006B7C5C"/>
    <w:rsid w:val="006C20FF"/>
    <w:rsid w:val="006C2C63"/>
    <w:rsid w:val="006C5507"/>
    <w:rsid w:val="006C6EEA"/>
    <w:rsid w:val="006D2F0D"/>
    <w:rsid w:val="006D3543"/>
    <w:rsid w:val="006D38E7"/>
    <w:rsid w:val="006D3A2B"/>
    <w:rsid w:val="006D6AAE"/>
    <w:rsid w:val="006D7011"/>
    <w:rsid w:val="006E0399"/>
    <w:rsid w:val="006E15B9"/>
    <w:rsid w:val="006E5015"/>
    <w:rsid w:val="006E58EE"/>
    <w:rsid w:val="006F1C5B"/>
    <w:rsid w:val="006F4FB6"/>
    <w:rsid w:val="00701F57"/>
    <w:rsid w:val="0070737A"/>
    <w:rsid w:val="00707F51"/>
    <w:rsid w:val="00710212"/>
    <w:rsid w:val="0071196A"/>
    <w:rsid w:val="007120A5"/>
    <w:rsid w:val="00712371"/>
    <w:rsid w:val="0071312E"/>
    <w:rsid w:val="007133DB"/>
    <w:rsid w:val="007178BC"/>
    <w:rsid w:val="00720B8B"/>
    <w:rsid w:val="007211D6"/>
    <w:rsid w:val="00721CF3"/>
    <w:rsid w:val="00722CBA"/>
    <w:rsid w:val="00723399"/>
    <w:rsid w:val="00724068"/>
    <w:rsid w:val="0072751B"/>
    <w:rsid w:val="007332CA"/>
    <w:rsid w:val="0073387C"/>
    <w:rsid w:val="007342DF"/>
    <w:rsid w:val="007347CC"/>
    <w:rsid w:val="007349F6"/>
    <w:rsid w:val="007353E8"/>
    <w:rsid w:val="007355AB"/>
    <w:rsid w:val="00736E3B"/>
    <w:rsid w:val="00741151"/>
    <w:rsid w:val="00741DE3"/>
    <w:rsid w:val="0074289D"/>
    <w:rsid w:val="007436EC"/>
    <w:rsid w:val="0074654E"/>
    <w:rsid w:val="00750C72"/>
    <w:rsid w:val="00750D54"/>
    <w:rsid w:val="00751C54"/>
    <w:rsid w:val="007534FB"/>
    <w:rsid w:val="0075405B"/>
    <w:rsid w:val="00755699"/>
    <w:rsid w:val="0075572D"/>
    <w:rsid w:val="007564F6"/>
    <w:rsid w:val="00761E8E"/>
    <w:rsid w:val="00762C65"/>
    <w:rsid w:val="0076357C"/>
    <w:rsid w:val="0076452A"/>
    <w:rsid w:val="007703C6"/>
    <w:rsid w:val="00770AB8"/>
    <w:rsid w:val="00773E02"/>
    <w:rsid w:val="00775C4C"/>
    <w:rsid w:val="00775E7B"/>
    <w:rsid w:val="007807A3"/>
    <w:rsid w:val="00781B4D"/>
    <w:rsid w:val="00781C86"/>
    <w:rsid w:val="00783AE1"/>
    <w:rsid w:val="0078711A"/>
    <w:rsid w:val="00790E7D"/>
    <w:rsid w:val="00791256"/>
    <w:rsid w:val="007928EA"/>
    <w:rsid w:val="007936B3"/>
    <w:rsid w:val="0079370F"/>
    <w:rsid w:val="0079417D"/>
    <w:rsid w:val="0079650C"/>
    <w:rsid w:val="007972AC"/>
    <w:rsid w:val="007A04B4"/>
    <w:rsid w:val="007A2C29"/>
    <w:rsid w:val="007A38AE"/>
    <w:rsid w:val="007A779A"/>
    <w:rsid w:val="007A7EB0"/>
    <w:rsid w:val="007B0F3B"/>
    <w:rsid w:val="007B1416"/>
    <w:rsid w:val="007B152A"/>
    <w:rsid w:val="007B1929"/>
    <w:rsid w:val="007B21A8"/>
    <w:rsid w:val="007B4C52"/>
    <w:rsid w:val="007B7B51"/>
    <w:rsid w:val="007C2D52"/>
    <w:rsid w:val="007C71BC"/>
    <w:rsid w:val="007C7210"/>
    <w:rsid w:val="007D281B"/>
    <w:rsid w:val="007D3788"/>
    <w:rsid w:val="007D5759"/>
    <w:rsid w:val="007D6B70"/>
    <w:rsid w:val="007D6CBA"/>
    <w:rsid w:val="007D7368"/>
    <w:rsid w:val="007E0EE3"/>
    <w:rsid w:val="007E31E8"/>
    <w:rsid w:val="007E6ACE"/>
    <w:rsid w:val="007E731F"/>
    <w:rsid w:val="007F280A"/>
    <w:rsid w:val="007F3278"/>
    <w:rsid w:val="007F662B"/>
    <w:rsid w:val="007F7902"/>
    <w:rsid w:val="00800EF2"/>
    <w:rsid w:val="008025C2"/>
    <w:rsid w:val="00804B8D"/>
    <w:rsid w:val="00806262"/>
    <w:rsid w:val="00806DA3"/>
    <w:rsid w:val="00807741"/>
    <w:rsid w:val="00811AB5"/>
    <w:rsid w:val="00813EF3"/>
    <w:rsid w:val="008154C2"/>
    <w:rsid w:val="00815A25"/>
    <w:rsid w:val="00817F96"/>
    <w:rsid w:val="008339E9"/>
    <w:rsid w:val="00834985"/>
    <w:rsid w:val="008421FB"/>
    <w:rsid w:val="008440A6"/>
    <w:rsid w:val="00844F56"/>
    <w:rsid w:val="00845C6D"/>
    <w:rsid w:val="00850116"/>
    <w:rsid w:val="00851B22"/>
    <w:rsid w:val="0085254A"/>
    <w:rsid w:val="008536F4"/>
    <w:rsid w:val="008554ED"/>
    <w:rsid w:val="00856D62"/>
    <w:rsid w:val="00857D4F"/>
    <w:rsid w:val="00860698"/>
    <w:rsid w:val="00860D58"/>
    <w:rsid w:val="0086261E"/>
    <w:rsid w:val="00865BBC"/>
    <w:rsid w:val="008737E6"/>
    <w:rsid w:val="00874F6A"/>
    <w:rsid w:val="00876DD4"/>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7C91"/>
    <w:rsid w:val="008B0E10"/>
    <w:rsid w:val="008B1D05"/>
    <w:rsid w:val="008B2614"/>
    <w:rsid w:val="008B3863"/>
    <w:rsid w:val="008B3981"/>
    <w:rsid w:val="008B4CBD"/>
    <w:rsid w:val="008C21F5"/>
    <w:rsid w:val="008C5AF0"/>
    <w:rsid w:val="008D0EE9"/>
    <w:rsid w:val="008D1DD5"/>
    <w:rsid w:val="008D27C3"/>
    <w:rsid w:val="008D57B0"/>
    <w:rsid w:val="008D608F"/>
    <w:rsid w:val="008E27B4"/>
    <w:rsid w:val="008E350E"/>
    <w:rsid w:val="008F111B"/>
    <w:rsid w:val="008F1882"/>
    <w:rsid w:val="008F3B50"/>
    <w:rsid w:val="008F3B83"/>
    <w:rsid w:val="009047C4"/>
    <w:rsid w:val="0090654A"/>
    <w:rsid w:val="00906A2C"/>
    <w:rsid w:val="0091186C"/>
    <w:rsid w:val="00911B2F"/>
    <w:rsid w:val="00911FC2"/>
    <w:rsid w:val="00912111"/>
    <w:rsid w:val="00917045"/>
    <w:rsid w:val="00917138"/>
    <w:rsid w:val="00917B9A"/>
    <w:rsid w:val="00917EE1"/>
    <w:rsid w:val="00921CE0"/>
    <w:rsid w:val="009224BA"/>
    <w:rsid w:val="009235E0"/>
    <w:rsid w:val="009241C3"/>
    <w:rsid w:val="00924521"/>
    <w:rsid w:val="0092523F"/>
    <w:rsid w:val="009257BB"/>
    <w:rsid w:val="0092651B"/>
    <w:rsid w:val="009300D1"/>
    <w:rsid w:val="0093155D"/>
    <w:rsid w:val="00931B6C"/>
    <w:rsid w:val="009356B1"/>
    <w:rsid w:val="00937646"/>
    <w:rsid w:val="00940C55"/>
    <w:rsid w:val="009435F1"/>
    <w:rsid w:val="00943C17"/>
    <w:rsid w:val="00943D19"/>
    <w:rsid w:val="00944D56"/>
    <w:rsid w:val="00946D07"/>
    <w:rsid w:val="00946DAD"/>
    <w:rsid w:val="00947859"/>
    <w:rsid w:val="009502E6"/>
    <w:rsid w:val="00953C8E"/>
    <w:rsid w:val="00957332"/>
    <w:rsid w:val="009606A5"/>
    <w:rsid w:val="00962DFD"/>
    <w:rsid w:val="00963E62"/>
    <w:rsid w:val="0096601A"/>
    <w:rsid w:val="00967DF6"/>
    <w:rsid w:val="00980FB0"/>
    <w:rsid w:val="0098178F"/>
    <w:rsid w:val="00983632"/>
    <w:rsid w:val="00987AD1"/>
    <w:rsid w:val="009910E7"/>
    <w:rsid w:val="00992C6C"/>
    <w:rsid w:val="0099567B"/>
    <w:rsid w:val="009A2D4B"/>
    <w:rsid w:val="009A3E05"/>
    <w:rsid w:val="009A4463"/>
    <w:rsid w:val="009A6E51"/>
    <w:rsid w:val="009A74C0"/>
    <w:rsid w:val="009A7654"/>
    <w:rsid w:val="009B4183"/>
    <w:rsid w:val="009C14ED"/>
    <w:rsid w:val="009C2919"/>
    <w:rsid w:val="009C3735"/>
    <w:rsid w:val="009C6BA8"/>
    <w:rsid w:val="009C7B94"/>
    <w:rsid w:val="009C7CE9"/>
    <w:rsid w:val="009D2780"/>
    <w:rsid w:val="009D5A7C"/>
    <w:rsid w:val="009D6A57"/>
    <w:rsid w:val="009D6A68"/>
    <w:rsid w:val="009D6A96"/>
    <w:rsid w:val="009E1044"/>
    <w:rsid w:val="009E13C1"/>
    <w:rsid w:val="009E27F6"/>
    <w:rsid w:val="009E29AF"/>
    <w:rsid w:val="009E3806"/>
    <w:rsid w:val="009E6976"/>
    <w:rsid w:val="009F1A4A"/>
    <w:rsid w:val="009F3B97"/>
    <w:rsid w:val="009F43A2"/>
    <w:rsid w:val="00A01078"/>
    <w:rsid w:val="00A01D4F"/>
    <w:rsid w:val="00A01FDA"/>
    <w:rsid w:val="00A06D33"/>
    <w:rsid w:val="00A11135"/>
    <w:rsid w:val="00A12856"/>
    <w:rsid w:val="00A141D2"/>
    <w:rsid w:val="00A17661"/>
    <w:rsid w:val="00A21E33"/>
    <w:rsid w:val="00A23FF2"/>
    <w:rsid w:val="00A24F6A"/>
    <w:rsid w:val="00A27830"/>
    <w:rsid w:val="00A31B0A"/>
    <w:rsid w:val="00A32444"/>
    <w:rsid w:val="00A32576"/>
    <w:rsid w:val="00A33CC5"/>
    <w:rsid w:val="00A368A6"/>
    <w:rsid w:val="00A37A2D"/>
    <w:rsid w:val="00A40AEB"/>
    <w:rsid w:val="00A42CF2"/>
    <w:rsid w:val="00A43FB2"/>
    <w:rsid w:val="00A55578"/>
    <w:rsid w:val="00A579D9"/>
    <w:rsid w:val="00A628A2"/>
    <w:rsid w:val="00A659C2"/>
    <w:rsid w:val="00A65F8E"/>
    <w:rsid w:val="00A70F30"/>
    <w:rsid w:val="00A73CA7"/>
    <w:rsid w:val="00A751B4"/>
    <w:rsid w:val="00A75726"/>
    <w:rsid w:val="00A75A48"/>
    <w:rsid w:val="00A76B5C"/>
    <w:rsid w:val="00A76E18"/>
    <w:rsid w:val="00A80695"/>
    <w:rsid w:val="00A84C52"/>
    <w:rsid w:val="00A906A7"/>
    <w:rsid w:val="00A90E6C"/>
    <w:rsid w:val="00A93963"/>
    <w:rsid w:val="00A94947"/>
    <w:rsid w:val="00A9528D"/>
    <w:rsid w:val="00A963CB"/>
    <w:rsid w:val="00A971C8"/>
    <w:rsid w:val="00AA0F26"/>
    <w:rsid w:val="00AA294C"/>
    <w:rsid w:val="00AA636F"/>
    <w:rsid w:val="00AA6EDA"/>
    <w:rsid w:val="00AA7DCB"/>
    <w:rsid w:val="00AB14D2"/>
    <w:rsid w:val="00AB670A"/>
    <w:rsid w:val="00AC194F"/>
    <w:rsid w:val="00AD0A8A"/>
    <w:rsid w:val="00AD1FFD"/>
    <w:rsid w:val="00AD31B5"/>
    <w:rsid w:val="00AD33D1"/>
    <w:rsid w:val="00AD3AFA"/>
    <w:rsid w:val="00AD7FC7"/>
    <w:rsid w:val="00AE16E5"/>
    <w:rsid w:val="00AE2B94"/>
    <w:rsid w:val="00AE3540"/>
    <w:rsid w:val="00AE4F40"/>
    <w:rsid w:val="00AE591D"/>
    <w:rsid w:val="00AF1360"/>
    <w:rsid w:val="00AF2A1B"/>
    <w:rsid w:val="00AF2DA6"/>
    <w:rsid w:val="00AF3E5B"/>
    <w:rsid w:val="00B008BF"/>
    <w:rsid w:val="00B01480"/>
    <w:rsid w:val="00B045C4"/>
    <w:rsid w:val="00B0485B"/>
    <w:rsid w:val="00B06242"/>
    <w:rsid w:val="00B07E35"/>
    <w:rsid w:val="00B1070E"/>
    <w:rsid w:val="00B1215F"/>
    <w:rsid w:val="00B215B2"/>
    <w:rsid w:val="00B221B3"/>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66B90"/>
    <w:rsid w:val="00B700CE"/>
    <w:rsid w:val="00B70619"/>
    <w:rsid w:val="00B77072"/>
    <w:rsid w:val="00B86632"/>
    <w:rsid w:val="00B878FD"/>
    <w:rsid w:val="00B916C8"/>
    <w:rsid w:val="00B93E1C"/>
    <w:rsid w:val="00B94E88"/>
    <w:rsid w:val="00B9779E"/>
    <w:rsid w:val="00BA06EE"/>
    <w:rsid w:val="00BA0D9D"/>
    <w:rsid w:val="00BA1018"/>
    <w:rsid w:val="00BA2990"/>
    <w:rsid w:val="00BA42F5"/>
    <w:rsid w:val="00BA620A"/>
    <w:rsid w:val="00BA6572"/>
    <w:rsid w:val="00BB0B37"/>
    <w:rsid w:val="00BB1467"/>
    <w:rsid w:val="00BB51D7"/>
    <w:rsid w:val="00BB79D3"/>
    <w:rsid w:val="00BC45ED"/>
    <w:rsid w:val="00BC7A58"/>
    <w:rsid w:val="00BD0189"/>
    <w:rsid w:val="00BD4129"/>
    <w:rsid w:val="00BD43B3"/>
    <w:rsid w:val="00BD5982"/>
    <w:rsid w:val="00BD67F3"/>
    <w:rsid w:val="00BE0C1D"/>
    <w:rsid w:val="00BE6542"/>
    <w:rsid w:val="00BE7746"/>
    <w:rsid w:val="00BF0474"/>
    <w:rsid w:val="00BF4735"/>
    <w:rsid w:val="00BF526F"/>
    <w:rsid w:val="00BF7663"/>
    <w:rsid w:val="00C00211"/>
    <w:rsid w:val="00C02729"/>
    <w:rsid w:val="00C037B2"/>
    <w:rsid w:val="00C059AE"/>
    <w:rsid w:val="00C05ECB"/>
    <w:rsid w:val="00C1111C"/>
    <w:rsid w:val="00C11BE8"/>
    <w:rsid w:val="00C127DB"/>
    <w:rsid w:val="00C13896"/>
    <w:rsid w:val="00C169CC"/>
    <w:rsid w:val="00C220A6"/>
    <w:rsid w:val="00C2352B"/>
    <w:rsid w:val="00C23611"/>
    <w:rsid w:val="00C24608"/>
    <w:rsid w:val="00C252AE"/>
    <w:rsid w:val="00C27D26"/>
    <w:rsid w:val="00C31042"/>
    <w:rsid w:val="00C32125"/>
    <w:rsid w:val="00C3214B"/>
    <w:rsid w:val="00C32691"/>
    <w:rsid w:val="00C3618E"/>
    <w:rsid w:val="00C36641"/>
    <w:rsid w:val="00C36EC1"/>
    <w:rsid w:val="00C3771D"/>
    <w:rsid w:val="00C40159"/>
    <w:rsid w:val="00C4131E"/>
    <w:rsid w:val="00C4526B"/>
    <w:rsid w:val="00C4569C"/>
    <w:rsid w:val="00C53C3C"/>
    <w:rsid w:val="00C5498D"/>
    <w:rsid w:val="00C55901"/>
    <w:rsid w:val="00C56C6F"/>
    <w:rsid w:val="00C57AB7"/>
    <w:rsid w:val="00C63158"/>
    <w:rsid w:val="00C641F3"/>
    <w:rsid w:val="00C65D3B"/>
    <w:rsid w:val="00C6635F"/>
    <w:rsid w:val="00C710A7"/>
    <w:rsid w:val="00C7220C"/>
    <w:rsid w:val="00C72330"/>
    <w:rsid w:val="00C74702"/>
    <w:rsid w:val="00C75645"/>
    <w:rsid w:val="00C8299A"/>
    <w:rsid w:val="00C85E71"/>
    <w:rsid w:val="00C90053"/>
    <w:rsid w:val="00C926C4"/>
    <w:rsid w:val="00C93C76"/>
    <w:rsid w:val="00CA091F"/>
    <w:rsid w:val="00CA1CED"/>
    <w:rsid w:val="00CA3FC9"/>
    <w:rsid w:val="00CA6B0C"/>
    <w:rsid w:val="00CA7965"/>
    <w:rsid w:val="00CB2F5D"/>
    <w:rsid w:val="00CB316C"/>
    <w:rsid w:val="00CB3655"/>
    <w:rsid w:val="00CB37E3"/>
    <w:rsid w:val="00CB419A"/>
    <w:rsid w:val="00CB6F92"/>
    <w:rsid w:val="00CB777D"/>
    <w:rsid w:val="00CC0162"/>
    <w:rsid w:val="00CC2A7B"/>
    <w:rsid w:val="00CC3AA7"/>
    <w:rsid w:val="00CC7F2E"/>
    <w:rsid w:val="00CD05B1"/>
    <w:rsid w:val="00CD07FB"/>
    <w:rsid w:val="00CD198E"/>
    <w:rsid w:val="00CD2927"/>
    <w:rsid w:val="00CD67E7"/>
    <w:rsid w:val="00CD6A7B"/>
    <w:rsid w:val="00CE00D6"/>
    <w:rsid w:val="00CE17D7"/>
    <w:rsid w:val="00CE5CBF"/>
    <w:rsid w:val="00CE648B"/>
    <w:rsid w:val="00CF072B"/>
    <w:rsid w:val="00CF2AB7"/>
    <w:rsid w:val="00CF339E"/>
    <w:rsid w:val="00CF33D3"/>
    <w:rsid w:val="00D0217B"/>
    <w:rsid w:val="00D021B6"/>
    <w:rsid w:val="00D02552"/>
    <w:rsid w:val="00D0484B"/>
    <w:rsid w:val="00D048DF"/>
    <w:rsid w:val="00D07FF6"/>
    <w:rsid w:val="00D11547"/>
    <w:rsid w:val="00D16285"/>
    <w:rsid w:val="00D16884"/>
    <w:rsid w:val="00D168A3"/>
    <w:rsid w:val="00D16B5A"/>
    <w:rsid w:val="00D204BE"/>
    <w:rsid w:val="00D218BF"/>
    <w:rsid w:val="00D25D01"/>
    <w:rsid w:val="00D30490"/>
    <w:rsid w:val="00D325EC"/>
    <w:rsid w:val="00D3422C"/>
    <w:rsid w:val="00D430E7"/>
    <w:rsid w:val="00D44D5F"/>
    <w:rsid w:val="00D47B95"/>
    <w:rsid w:val="00D47BCD"/>
    <w:rsid w:val="00D47F7A"/>
    <w:rsid w:val="00D511C4"/>
    <w:rsid w:val="00D5153E"/>
    <w:rsid w:val="00D54E58"/>
    <w:rsid w:val="00D55BFC"/>
    <w:rsid w:val="00D55CB6"/>
    <w:rsid w:val="00D60254"/>
    <w:rsid w:val="00D605A8"/>
    <w:rsid w:val="00D62644"/>
    <w:rsid w:val="00D62D92"/>
    <w:rsid w:val="00D64462"/>
    <w:rsid w:val="00D64FBA"/>
    <w:rsid w:val="00D66606"/>
    <w:rsid w:val="00D6683C"/>
    <w:rsid w:val="00D70E5C"/>
    <w:rsid w:val="00D7596E"/>
    <w:rsid w:val="00D83E93"/>
    <w:rsid w:val="00D86938"/>
    <w:rsid w:val="00D90753"/>
    <w:rsid w:val="00D93539"/>
    <w:rsid w:val="00D940D5"/>
    <w:rsid w:val="00DA09B2"/>
    <w:rsid w:val="00DA0BC8"/>
    <w:rsid w:val="00DA4858"/>
    <w:rsid w:val="00DA4D72"/>
    <w:rsid w:val="00DA4E2A"/>
    <w:rsid w:val="00DA5609"/>
    <w:rsid w:val="00DA6756"/>
    <w:rsid w:val="00DB070D"/>
    <w:rsid w:val="00DB12A0"/>
    <w:rsid w:val="00DB2125"/>
    <w:rsid w:val="00DB2C1B"/>
    <w:rsid w:val="00DB31FF"/>
    <w:rsid w:val="00DC20D0"/>
    <w:rsid w:val="00DC2EAC"/>
    <w:rsid w:val="00DC458E"/>
    <w:rsid w:val="00DC7D50"/>
    <w:rsid w:val="00DC7EA9"/>
    <w:rsid w:val="00DD09F3"/>
    <w:rsid w:val="00DD3D2D"/>
    <w:rsid w:val="00DD5A9F"/>
    <w:rsid w:val="00DD5D4D"/>
    <w:rsid w:val="00DD5F83"/>
    <w:rsid w:val="00DD6680"/>
    <w:rsid w:val="00DD6FC0"/>
    <w:rsid w:val="00DE2F03"/>
    <w:rsid w:val="00DE40F7"/>
    <w:rsid w:val="00DE4C6C"/>
    <w:rsid w:val="00DE5D5D"/>
    <w:rsid w:val="00DF01DB"/>
    <w:rsid w:val="00DF029D"/>
    <w:rsid w:val="00DF07BF"/>
    <w:rsid w:val="00DF098F"/>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451C"/>
    <w:rsid w:val="00E145A5"/>
    <w:rsid w:val="00E14912"/>
    <w:rsid w:val="00E14B5C"/>
    <w:rsid w:val="00E1535B"/>
    <w:rsid w:val="00E23698"/>
    <w:rsid w:val="00E25BDC"/>
    <w:rsid w:val="00E26A65"/>
    <w:rsid w:val="00E26F50"/>
    <w:rsid w:val="00E32EB7"/>
    <w:rsid w:val="00E3548A"/>
    <w:rsid w:val="00E37A75"/>
    <w:rsid w:val="00E37E3E"/>
    <w:rsid w:val="00E41DDA"/>
    <w:rsid w:val="00E4348E"/>
    <w:rsid w:val="00E446D0"/>
    <w:rsid w:val="00E44E9F"/>
    <w:rsid w:val="00E4507D"/>
    <w:rsid w:val="00E45DAE"/>
    <w:rsid w:val="00E46660"/>
    <w:rsid w:val="00E53616"/>
    <w:rsid w:val="00E53C95"/>
    <w:rsid w:val="00E563E6"/>
    <w:rsid w:val="00E5687C"/>
    <w:rsid w:val="00E5744E"/>
    <w:rsid w:val="00E577EB"/>
    <w:rsid w:val="00E604DD"/>
    <w:rsid w:val="00E6147B"/>
    <w:rsid w:val="00E61BF2"/>
    <w:rsid w:val="00E61F1A"/>
    <w:rsid w:val="00E63865"/>
    <w:rsid w:val="00E6442D"/>
    <w:rsid w:val="00E64C05"/>
    <w:rsid w:val="00E6531C"/>
    <w:rsid w:val="00E6734B"/>
    <w:rsid w:val="00E7017B"/>
    <w:rsid w:val="00E7019E"/>
    <w:rsid w:val="00E70609"/>
    <w:rsid w:val="00E70D75"/>
    <w:rsid w:val="00E75A63"/>
    <w:rsid w:val="00E76ED0"/>
    <w:rsid w:val="00E876D4"/>
    <w:rsid w:val="00E9007E"/>
    <w:rsid w:val="00E90C7D"/>
    <w:rsid w:val="00E91B75"/>
    <w:rsid w:val="00E926E3"/>
    <w:rsid w:val="00E92C3A"/>
    <w:rsid w:val="00E93088"/>
    <w:rsid w:val="00E9713B"/>
    <w:rsid w:val="00E97FC5"/>
    <w:rsid w:val="00EA254E"/>
    <w:rsid w:val="00EA2E09"/>
    <w:rsid w:val="00EA3AE1"/>
    <w:rsid w:val="00EA4E5A"/>
    <w:rsid w:val="00EA793C"/>
    <w:rsid w:val="00EB2502"/>
    <w:rsid w:val="00EB3DA3"/>
    <w:rsid w:val="00EB7948"/>
    <w:rsid w:val="00EB7E6C"/>
    <w:rsid w:val="00EC10F9"/>
    <w:rsid w:val="00EC1353"/>
    <w:rsid w:val="00EC197A"/>
    <w:rsid w:val="00EC36E0"/>
    <w:rsid w:val="00EC4D9C"/>
    <w:rsid w:val="00EC70E1"/>
    <w:rsid w:val="00EC7CE3"/>
    <w:rsid w:val="00ED0D98"/>
    <w:rsid w:val="00ED109E"/>
    <w:rsid w:val="00ED1E9B"/>
    <w:rsid w:val="00ED212E"/>
    <w:rsid w:val="00ED2ACE"/>
    <w:rsid w:val="00ED4ED8"/>
    <w:rsid w:val="00ED5B93"/>
    <w:rsid w:val="00EE04A8"/>
    <w:rsid w:val="00EE0BB4"/>
    <w:rsid w:val="00EE0E9F"/>
    <w:rsid w:val="00EE16BF"/>
    <w:rsid w:val="00EE4B11"/>
    <w:rsid w:val="00EE7091"/>
    <w:rsid w:val="00EF0B62"/>
    <w:rsid w:val="00EF234E"/>
    <w:rsid w:val="00EF3EC8"/>
    <w:rsid w:val="00EF4FA7"/>
    <w:rsid w:val="00EF5576"/>
    <w:rsid w:val="00EF56CD"/>
    <w:rsid w:val="00F004EE"/>
    <w:rsid w:val="00F038D9"/>
    <w:rsid w:val="00F05043"/>
    <w:rsid w:val="00F0537E"/>
    <w:rsid w:val="00F077D3"/>
    <w:rsid w:val="00F10897"/>
    <w:rsid w:val="00F138D3"/>
    <w:rsid w:val="00F17FDD"/>
    <w:rsid w:val="00F2134B"/>
    <w:rsid w:val="00F24A82"/>
    <w:rsid w:val="00F2664B"/>
    <w:rsid w:val="00F2723E"/>
    <w:rsid w:val="00F279E3"/>
    <w:rsid w:val="00F30C47"/>
    <w:rsid w:val="00F327F8"/>
    <w:rsid w:val="00F336C9"/>
    <w:rsid w:val="00F34F87"/>
    <w:rsid w:val="00F36A08"/>
    <w:rsid w:val="00F40511"/>
    <w:rsid w:val="00F42639"/>
    <w:rsid w:val="00F45A23"/>
    <w:rsid w:val="00F45AC1"/>
    <w:rsid w:val="00F5088E"/>
    <w:rsid w:val="00F5209F"/>
    <w:rsid w:val="00F63FC5"/>
    <w:rsid w:val="00F66F29"/>
    <w:rsid w:val="00F67C87"/>
    <w:rsid w:val="00F70C58"/>
    <w:rsid w:val="00F72E0C"/>
    <w:rsid w:val="00F73059"/>
    <w:rsid w:val="00F73F1E"/>
    <w:rsid w:val="00F76203"/>
    <w:rsid w:val="00F80132"/>
    <w:rsid w:val="00F81674"/>
    <w:rsid w:val="00F83020"/>
    <w:rsid w:val="00F91A4C"/>
    <w:rsid w:val="00F9267F"/>
    <w:rsid w:val="00F93223"/>
    <w:rsid w:val="00F971AE"/>
    <w:rsid w:val="00F97507"/>
    <w:rsid w:val="00FA215B"/>
    <w:rsid w:val="00FA4FFC"/>
    <w:rsid w:val="00FB0733"/>
    <w:rsid w:val="00FB5953"/>
    <w:rsid w:val="00FC1719"/>
    <w:rsid w:val="00FC3631"/>
    <w:rsid w:val="00FD0592"/>
    <w:rsid w:val="00FD0C9A"/>
    <w:rsid w:val="00FD0CEE"/>
    <w:rsid w:val="00FD1595"/>
    <w:rsid w:val="00FD198E"/>
    <w:rsid w:val="00FD3052"/>
    <w:rsid w:val="00FD5246"/>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 w:type="paragraph" w:styleId="Ingenmellomrom">
    <w:name w:val="No Spacing"/>
    <w:uiPriority w:val="1"/>
    <w:qFormat/>
    <w:rsid w:val="00E1535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624821545">
      <w:bodyDiv w:val="1"/>
      <w:marLeft w:val="0"/>
      <w:marRight w:val="0"/>
      <w:marTop w:val="0"/>
      <w:marBottom w:val="0"/>
      <w:divBdr>
        <w:top w:val="none" w:sz="0" w:space="0" w:color="auto"/>
        <w:left w:val="none" w:sz="0" w:space="0" w:color="auto"/>
        <w:bottom w:val="none" w:sz="0" w:space="0" w:color="auto"/>
        <w:right w:val="none" w:sz="0" w:space="0" w:color="auto"/>
      </w:divBdr>
    </w:div>
    <w:div w:id="691807754">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767695227">
      <w:bodyDiv w:val="1"/>
      <w:marLeft w:val="0"/>
      <w:marRight w:val="0"/>
      <w:marTop w:val="0"/>
      <w:marBottom w:val="0"/>
      <w:divBdr>
        <w:top w:val="none" w:sz="0" w:space="0" w:color="auto"/>
        <w:left w:val="none" w:sz="0" w:space="0" w:color="auto"/>
        <w:bottom w:val="none" w:sz="0" w:space="0" w:color="auto"/>
        <w:right w:val="none" w:sz="0" w:space="0" w:color="auto"/>
      </w:divBdr>
    </w:div>
    <w:div w:id="799154768">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1296640694">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 w:id="21369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nlandssamarbeidet.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E480-F24F-4C8A-A1BE-A8E62D8E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~8516914</Template>
  <TotalTime>26</TotalTime>
  <Pages>5</Pages>
  <Words>947</Words>
  <Characters>5599</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6533</CharactersWithSpaces>
  <SharedDoc>false</SharedDoc>
  <HLinks>
    <vt:vector size="6" baseType="variant">
      <vt:variant>
        <vt:i4>7798846</vt:i4>
      </vt:variant>
      <vt:variant>
        <vt:i4>0</vt:i4>
      </vt:variant>
      <vt:variant>
        <vt:i4>0</vt:i4>
      </vt:variant>
      <vt:variant>
        <vt:i4>5</vt:i4>
      </vt:variant>
      <vt:variant>
        <vt:lpwstr>http://www.grenlandssamarbeidet.no/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karianne.resare@skien.kommune.no</dc:creator>
  <cp:lastModifiedBy>Karianne Resare</cp:lastModifiedBy>
  <cp:revision>5</cp:revision>
  <cp:lastPrinted>2014-07-02T13:43:00Z</cp:lastPrinted>
  <dcterms:created xsi:type="dcterms:W3CDTF">2015-09-16T12:38:00Z</dcterms:created>
  <dcterms:modified xsi:type="dcterms:W3CDTF">2015-09-16T13:30:00Z</dcterms:modified>
</cp:coreProperties>
</file>