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1C54A" w14:textId="77777777" w:rsidR="00F53767" w:rsidRDefault="00883532">
      <w:pPr>
        <w:rPr>
          <w:sz w:val="23"/>
        </w:rPr>
      </w:pPr>
      <w:r>
        <w:rPr>
          <w:noProof/>
          <w:lang w:eastAsia="nb-NO"/>
        </w:rPr>
        <w:drawing>
          <wp:anchor distT="0" distB="0" distL="114300" distR="114300" simplePos="0" relativeHeight="251672576" behindDoc="0" locked="0" layoutInCell="1" allowOverlap="1" wp14:anchorId="58C9A742" wp14:editId="4B2275DA">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04101519" wp14:editId="78061EF2">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BD1BE1" w14:textId="77777777" w:rsidR="00F66C1A" w:rsidRPr="00787954" w:rsidRDefault="004F3AE7" w:rsidP="00F66C1A">
                            <w:pPr>
                              <w:jc w:val="center"/>
                              <w:rPr>
                                <w:rFonts w:cs="Arial"/>
                                <w:b/>
                                <w:sz w:val="72"/>
                                <w:szCs w:val="56"/>
                              </w:rPr>
                            </w:pPr>
                            <w:r>
                              <w:rPr>
                                <w:rFonts w:cs="Arial"/>
                                <w:b/>
                                <w:sz w:val="72"/>
                                <w:szCs w:val="56"/>
                              </w:rPr>
                              <w:t>Fagrapport</w:t>
                            </w:r>
                          </w:p>
                          <w:p w14:paraId="7AE33DBB" w14:textId="161EA391" w:rsidR="00F66C1A" w:rsidRDefault="00F603F8" w:rsidP="00F66C1A">
                            <w:pPr>
                              <w:jc w:val="center"/>
                              <w:rPr>
                                <w:rFonts w:cs="Arial"/>
                                <w:b/>
                                <w:sz w:val="56"/>
                                <w:szCs w:val="56"/>
                              </w:rPr>
                            </w:pPr>
                            <w:r>
                              <w:rPr>
                                <w:rFonts w:cs="Arial"/>
                                <w:b/>
                                <w:sz w:val="56"/>
                                <w:szCs w:val="56"/>
                              </w:rPr>
                              <w:t>Arbeidslivsfag</w:t>
                            </w:r>
                          </w:p>
                          <w:p w14:paraId="7AC43B92"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01519" id="_x0000_t202" coordsize="21600,21600" o:spt="202" path="m,l,21600r21600,l21600,xe">
                <v:stroke joinstyle="miter"/>
                <v:path gradientshapeok="t" o:connecttype="rect"/>
              </v:shapetype>
              <v:shape id="Tekstboks 2" o:spid="_x0000_s1026" type="#_x0000_t20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" filled="f" stroked="f">
                <v:textbox>
                  <w:txbxContent>
                    <w:p w14:paraId="1DBD1BE1" w14:textId="77777777" w:rsidR="00F66C1A" w:rsidRPr="00787954" w:rsidRDefault="004F3AE7" w:rsidP="00F66C1A">
                      <w:pPr>
                        <w:jc w:val="center"/>
                        <w:rPr>
                          <w:rFonts w:cs="Arial"/>
                          <w:b/>
                          <w:sz w:val="72"/>
                          <w:szCs w:val="56"/>
                        </w:rPr>
                      </w:pPr>
                      <w:r>
                        <w:rPr>
                          <w:rFonts w:cs="Arial"/>
                          <w:b/>
                          <w:sz w:val="72"/>
                          <w:szCs w:val="56"/>
                        </w:rPr>
                        <w:t>Fagrapport</w:t>
                      </w:r>
                    </w:p>
                    <w:p w14:paraId="7AE33DBB" w14:textId="161EA391" w:rsidR="00F66C1A" w:rsidRDefault="00F603F8" w:rsidP="00F66C1A">
                      <w:pPr>
                        <w:jc w:val="center"/>
                        <w:rPr>
                          <w:rFonts w:cs="Arial"/>
                          <w:b/>
                          <w:sz w:val="56"/>
                          <w:szCs w:val="56"/>
                        </w:rPr>
                      </w:pPr>
                      <w:r>
                        <w:rPr>
                          <w:rFonts w:cs="Arial"/>
                          <w:b/>
                          <w:sz w:val="56"/>
                          <w:szCs w:val="56"/>
                        </w:rPr>
                        <w:t>Arbeidslivsfag</w:t>
                      </w:r>
                    </w:p>
                    <w:p w14:paraId="7AC43B92" w14:textId="77777777" w:rsidR="002949E8" w:rsidRPr="00787954" w:rsidRDefault="002949E8" w:rsidP="00F66C1A">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289A7343" w14:textId="77777777" w:rsidR="008C3FA4" w:rsidRDefault="008C3FA4" w:rsidP="008C3FA4">
      <w:pPr>
        <w:ind w:left="-1134"/>
      </w:pPr>
    </w:p>
    <w:p w14:paraId="4844A0D7"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5D074784" w14:textId="77777777" w:rsidTr="004F3AE7">
        <w:trPr>
          <w:trHeight w:val="454"/>
          <w:jc w:val="center"/>
        </w:trPr>
        <w:tc>
          <w:tcPr>
            <w:tcW w:w="1555" w:type="dxa"/>
            <w:vAlign w:val="center"/>
          </w:tcPr>
          <w:p w14:paraId="0BDB273C" w14:textId="77777777" w:rsidR="004F3AE7" w:rsidRPr="002949E8" w:rsidRDefault="004F3AE7" w:rsidP="004F3AE7">
            <w:pPr>
              <w:rPr>
                <w:rFonts w:cs="Arial"/>
                <w:b/>
              </w:rPr>
            </w:pPr>
            <w:r w:rsidRPr="002949E8">
              <w:rPr>
                <w:rFonts w:cs="Arial"/>
                <w:b/>
              </w:rPr>
              <w:t>Fag</w:t>
            </w:r>
          </w:p>
        </w:tc>
        <w:tc>
          <w:tcPr>
            <w:tcW w:w="7507" w:type="dxa"/>
            <w:vAlign w:val="center"/>
          </w:tcPr>
          <w:p w14:paraId="717CD514" w14:textId="4ED2F467" w:rsidR="004F3AE7" w:rsidRDefault="00F603F8" w:rsidP="004F3AE7">
            <w:pPr>
              <w:rPr>
                <w:rFonts w:cs="Arial"/>
                <w:b/>
              </w:rPr>
            </w:pPr>
            <w:r>
              <w:rPr>
                <w:rFonts w:cs="Arial"/>
                <w:b/>
              </w:rPr>
              <w:t>Arbeidslivsfag</w:t>
            </w:r>
          </w:p>
        </w:tc>
      </w:tr>
      <w:tr w:rsidR="004F3AE7" w14:paraId="1FE05E5B" w14:textId="77777777" w:rsidTr="004F3AE7">
        <w:trPr>
          <w:trHeight w:val="454"/>
          <w:jc w:val="center"/>
        </w:trPr>
        <w:tc>
          <w:tcPr>
            <w:tcW w:w="1555" w:type="dxa"/>
            <w:vAlign w:val="center"/>
          </w:tcPr>
          <w:p w14:paraId="7B4F787A" w14:textId="77777777" w:rsidR="004F3AE7" w:rsidRPr="002949E8" w:rsidRDefault="004F3AE7" w:rsidP="004F3AE7">
            <w:pPr>
              <w:rPr>
                <w:rFonts w:cs="Arial"/>
                <w:b/>
              </w:rPr>
            </w:pPr>
            <w:r w:rsidRPr="002949E8">
              <w:rPr>
                <w:rFonts w:cs="Arial"/>
                <w:b/>
              </w:rPr>
              <w:t>Fagkode</w:t>
            </w:r>
          </w:p>
        </w:tc>
        <w:tc>
          <w:tcPr>
            <w:tcW w:w="7507" w:type="dxa"/>
            <w:vAlign w:val="center"/>
          </w:tcPr>
          <w:p w14:paraId="32CDE53F" w14:textId="5416C413" w:rsidR="004F3AE7" w:rsidRDefault="00F603F8" w:rsidP="004F3AE7">
            <w:pPr>
              <w:rPr>
                <w:rFonts w:cs="Arial"/>
                <w:b/>
              </w:rPr>
            </w:pPr>
            <w:r>
              <w:rPr>
                <w:rFonts w:cs="Arial"/>
                <w:b/>
              </w:rPr>
              <w:t>ARB</w:t>
            </w:r>
            <w:r w:rsidR="00A76C68">
              <w:rPr>
                <w:rFonts w:cs="Arial"/>
                <w:b/>
              </w:rPr>
              <w:t>0</w:t>
            </w:r>
            <w:r w:rsidR="001E077B">
              <w:rPr>
                <w:rFonts w:cs="Arial"/>
                <w:b/>
              </w:rPr>
              <w:t>011</w:t>
            </w:r>
          </w:p>
        </w:tc>
      </w:tr>
      <w:tr w:rsidR="004F3AE7" w14:paraId="7BAC26D2" w14:textId="77777777" w:rsidTr="004F3AE7">
        <w:trPr>
          <w:trHeight w:val="454"/>
          <w:jc w:val="center"/>
        </w:trPr>
        <w:tc>
          <w:tcPr>
            <w:tcW w:w="1555" w:type="dxa"/>
            <w:vAlign w:val="center"/>
          </w:tcPr>
          <w:p w14:paraId="7D9092EF" w14:textId="77777777" w:rsidR="004F3AE7" w:rsidRPr="002949E8" w:rsidRDefault="004F3AE7" w:rsidP="004F3AE7">
            <w:pPr>
              <w:rPr>
                <w:rFonts w:cs="Arial"/>
                <w:b/>
              </w:rPr>
            </w:pPr>
            <w:r w:rsidRPr="002949E8">
              <w:rPr>
                <w:rFonts w:cs="Arial"/>
                <w:b/>
              </w:rPr>
              <w:t>Skole</w:t>
            </w:r>
          </w:p>
        </w:tc>
        <w:tc>
          <w:tcPr>
            <w:tcW w:w="7507" w:type="dxa"/>
            <w:vAlign w:val="center"/>
          </w:tcPr>
          <w:p w14:paraId="2E61DEC6" w14:textId="77777777" w:rsidR="004F3AE7" w:rsidRDefault="004F3AE7" w:rsidP="004F3AE7">
            <w:pPr>
              <w:rPr>
                <w:rFonts w:cs="Arial"/>
                <w:b/>
              </w:rPr>
            </w:pPr>
          </w:p>
        </w:tc>
      </w:tr>
      <w:tr w:rsidR="004F3AE7" w14:paraId="386E5111" w14:textId="77777777" w:rsidTr="004F3AE7">
        <w:trPr>
          <w:trHeight w:val="454"/>
          <w:jc w:val="center"/>
        </w:trPr>
        <w:tc>
          <w:tcPr>
            <w:tcW w:w="1555" w:type="dxa"/>
            <w:vAlign w:val="center"/>
          </w:tcPr>
          <w:p w14:paraId="165A3EC7" w14:textId="77777777" w:rsidR="004F3AE7" w:rsidRPr="002949E8" w:rsidRDefault="004F3AE7" w:rsidP="004F3AE7">
            <w:pPr>
              <w:rPr>
                <w:rFonts w:cs="Arial"/>
                <w:b/>
              </w:rPr>
            </w:pPr>
            <w:r w:rsidRPr="002949E8">
              <w:rPr>
                <w:rFonts w:cs="Arial"/>
                <w:b/>
              </w:rPr>
              <w:t>Klasse</w:t>
            </w:r>
          </w:p>
        </w:tc>
        <w:tc>
          <w:tcPr>
            <w:tcW w:w="7507" w:type="dxa"/>
            <w:vAlign w:val="center"/>
          </w:tcPr>
          <w:p w14:paraId="1F270EC5" w14:textId="77777777" w:rsidR="004F3AE7" w:rsidRDefault="004F3AE7" w:rsidP="004F3AE7">
            <w:pPr>
              <w:rPr>
                <w:rFonts w:cs="Arial"/>
                <w:b/>
              </w:rPr>
            </w:pPr>
          </w:p>
        </w:tc>
      </w:tr>
      <w:tr w:rsidR="004F3AE7" w14:paraId="2132D44B" w14:textId="77777777" w:rsidTr="004F3AE7">
        <w:trPr>
          <w:trHeight w:val="454"/>
          <w:jc w:val="center"/>
        </w:trPr>
        <w:tc>
          <w:tcPr>
            <w:tcW w:w="1555" w:type="dxa"/>
            <w:vAlign w:val="center"/>
          </w:tcPr>
          <w:p w14:paraId="7B28C72C" w14:textId="77777777" w:rsidR="004F3AE7" w:rsidRPr="002949E8" w:rsidRDefault="004F3AE7" w:rsidP="004F3AE7">
            <w:pPr>
              <w:rPr>
                <w:rFonts w:cs="Arial"/>
                <w:b/>
              </w:rPr>
            </w:pPr>
            <w:r w:rsidRPr="002949E8">
              <w:rPr>
                <w:rFonts w:cs="Arial"/>
                <w:b/>
              </w:rPr>
              <w:t>Skoleår</w:t>
            </w:r>
          </w:p>
        </w:tc>
        <w:tc>
          <w:tcPr>
            <w:tcW w:w="7507" w:type="dxa"/>
            <w:vAlign w:val="center"/>
          </w:tcPr>
          <w:p w14:paraId="666DE68E" w14:textId="77777777" w:rsidR="004F3AE7" w:rsidRDefault="00A04DBC" w:rsidP="004F3AE7">
            <w:pPr>
              <w:rPr>
                <w:rFonts w:cs="Arial"/>
                <w:b/>
              </w:rPr>
            </w:pPr>
            <w:r>
              <w:rPr>
                <w:rFonts w:cs="Arial"/>
                <w:b/>
              </w:rPr>
              <w:t>2023/24</w:t>
            </w:r>
          </w:p>
        </w:tc>
      </w:tr>
      <w:tr w:rsidR="004F3AE7" w14:paraId="1EB8F47E" w14:textId="77777777" w:rsidTr="004F3AE7">
        <w:trPr>
          <w:trHeight w:val="454"/>
          <w:jc w:val="center"/>
        </w:trPr>
        <w:tc>
          <w:tcPr>
            <w:tcW w:w="1555" w:type="dxa"/>
            <w:vAlign w:val="center"/>
          </w:tcPr>
          <w:p w14:paraId="3606FAA4" w14:textId="77777777" w:rsidR="004F3AE7" w:rsidRPr="002949E8" w:rsidRDefault="004F3AE7" w:rsidP="004F3AE7">
            <w:pPr>
              <w:rPr>
                <w:rFonts w:cs="Arial"/>
                <w:b/>
              </w:rPr>
            </w:pPr>
            <w:r w:rsidRPr="002949E8">
              <w:rPr>
                <w:rFonts w:cs="Arial"/>
                <w:b/>
              </w:rPr>
              <w:t>Faglærer</w:t>
            </w:r>
          </w:p>
        </w:tc>
        <w:tc>
          <w:tcPr>
            <w:tcW w:w="7507" w:type="dxa"/>
            <w:vAlign w:val="center"/>
          </w:tcPr>
          <w:p w14:paraId="44CA44AA" w14:textId="77777777" w:rsidR="004F3AE7" w:rsidRDefault="004F3AE7" w:rsidP="004F3AE7">
            <w:pPr>
              <w:rPr>
                <w:rFonts w:cs="Arial"/>
                <w:b/>
              </w:rPr>
            </w:pPr>
          </w:p>
        </w:tc>
      </w:tr>
      <w:tr w:rsidR="002949E8" w14:paraId="23D105E3" w14:textId="77777777" w:rsidTr="004F3AE7">
        <w:trPr>
          <w:trHeight w:val="454"/>
          <w:jc w:val="center"/>
        </w:trPr>
        <w:tc>
          <w:tcPr>
            <w:tcW w:w="1555" w:type="dxa"/>
            <w:vAlign w:val="center"/>
          </w:tcPr>
          <w:p w14:paraId="38884B3C" w14:textId="77777777" w:rsidR="002949E8" w:rsidRPr="002949E8" w:rsidRDefault="002949E8" w:rsidP="004F3AE7">
            <w:pPr>
              <w:rPr>
                <w:rFonts w:cs="Arial"/>
                <w:b/>
              </w:rPr>
            </w:pPr>
            <w:r w:rsidRPr="002949E8">
              <w:rPr>
                <w:rFonts w:cs="Arial"/>
                <w:b/>
              </w:rPr>
              <w:t>Rektor</w:t>
            </w:r>
          </w:p>
        </w:tc>
        <w:tc>
          <w:tcPr>
            <w:tcW w:w="7507" w:type="dxa"/>
            <w:vAlign w:val="center"/>
          </w:tcPr>
          <w:p w14:paraId="5FBAFEE2" w14:textId="77777777" w:rsidR="002949E8" w:rsidRDefault="002949E8" w:rsidP="004F3AE7">
            <w:pPr>
              <w:rPr>
                <w:rFonts w:cs="Arial"/>
                <w:b/>
              </w:rPr>
            </w:pPr>
          </w:p>
        </w:tc>
      </w:tr>
    </w:tbl>
    <w:p w14:paraId="24DB8A84" w14:textId="77777777" w:rsidR="004F3AE7" w:rsidRPr="00841011" w:rsidRDefault="004F3AE7" w:rsidP="004F3AE7">
      <w:pPr>
        <w:rPr>
          <w:rFonts w:cs="Arial"/>
          <w:b/>
        </w:rPr>
      </w:pPr>
    </w:p>
    <w:p w14:paraId="155DB482" w14:textId="77777777" w:rsidR="004F3AE7" w:rsidRDefault="004F3AE7" w:rsidP="004F3AE7">
      <w:pPr>
        <w:rPr>
          <w:rFonts w:cs="Arial"/>
          <w:b/>
        </w:rPr>
      </w:pPr>
    </w:p>
    <w:p w14:paraId="46E2AECD" w14:textId="77777777" w:rsidR="004F3AE7" w:rsidRDefault="007E3406" w:rsidP="004F3AE7">
      <w:pPr>
        <w:rPr>
          <w:rFonts w:cs="Arial"/>
        </w:rPr>
      </w:pPr>
      <w:r>
        <w:rPr>
          <w:rFonts w:cs="Arial"/>
        </w:rPr>
        <w:t>&lt;sted</w:t>
      </w:r>
      <w:r w:rsidR="00883532">
        <w:rPr>
          <w:rFonts w:cs="Arial"/>
        </w:rPr>
        <w:t>&gt;</w:t>
      </w:r>
      <w:r w:rsidR="004F3AE7">
        <w:rPr>
          <w:rFonts w:cs="Arial"/>
        </w:rPr>
        <w:t>, &lt;dato&gt;</w:t>
      </w:r>
    </w:p>
    <w:p w14:paraId="0158C492" w14:textId="77777777" w:rsidR="004F3AE7" w:rsidRDefault="004F3AE7" w:rsidP="004F3AE7">
      <w:pPr>
        <w:rPr>
          <w:rFonts w:cs="Arial"/>
        </w:rPr>
      </w:pPr>
    </w:p>
    <w:p w14:paraId="4579BD33" w14:textId="77777777"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6A5C3527" w14:textId="77777777"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6E70067C" w14:textId="77777777" w:rsidR="004F3AE7" w:rsidRDefault="004F3AE7" w:rsidP="004F3AE7">
      <w:pPr>
        <w:rPr>
          <w:rFonts w:cs="Arial"/>
          <w:b/>
        </w:rPr>
      </w:pPr>
    </w:p>
    <w:p w14:paraId="5AB5C3C6"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0A245F2C"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3063BF1A"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7DA7110C"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0D45F9F1" w14:textId="77777777" w:rsidR="00FD5DB1" w:rsidRDefault="00FD5DB1" w:rsidP="004F3AE7">
      <w:pPr>
        <w:rPr>
          <w:rFonts w:cs="Arial"/>
          <w:b/>
        </w:rPr>
      </w:pPr>
      <w:r>
        <w:rPr>
          <w:rFonts w:cs="Arial"/>
          <w:b/>
        </w:rPr>
        <w:t>Årsplan i faget skal ligge vedlagt.</w:t>
      </w:r>
    </w:p>
    <w:p w14:paraId="50923A56" w14:textId="77777777" w:rsidR="004F3AE7" w:rsidRPr="00841011" w:rsidRDefault="004F3AE7" w:rsidP="004F3AE7">
      <w:pPr>
        <w:rPr>
          <w:rFonts w:cs="Arial"/>
          <w:b/>
        </w:rPr>
      </w:pPr>
    </w:p>
    <w:p w14:paraId="14D4E065" w14:textId="77777777" w:rsidR="004F3AE7" w:rsidRPr="004F3AE7" w:rsidRDefault="004F3AE7" w:rsidP="004F3AE7">
      <w:pPr>
        <w:pStyle w:val="Overskrift1"/>
      </w:pPr>
      <w:r w:rsidRPr="004F3AE7">
        <w:lastRenderedPageBreak/>
        <w:t>Læreverk, lær</w:t>
      </w:r>
      <w:r w:rsidR="0083663B">
        <w:t>ings</w:t>
      </w:r>
      <w:r w:rsidR="00CE4153">
        <w:t>ressurser</w:t>
      </w:r>
    </w:p>
    <w:p w14:paraId="45B12C6D" w14:textId="77777777" w:rsidR="004F3AE7" w:rsidRPr="002949E8" w:rsidRDefault="004F3AE7" w:rsidP="004F3AE7">
      <w:pPr>
        <w:rPr>
          <w:rFonts w:cs="Arial"/>
        </w:rPr>
      </w:pPr>
    </w:p>
    <w:p w14:paraId="3902321B" w14:textId="77777777" w:rsidR="004F3AE7" w:rsidRPr="002949E8" w:rsidRDefault="004F3AE7" w:rsidP="004F3AE7">
      <w:pPr>
        <w:rPr>
          <w:rFonts w:cs="Arial"/>
        </w:rPr>
      </w:pPr>
    </w:p>
    <w:p w14:paraId="24490DDA" w14:textId="77777777"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21A52815" w14:textId="77777777" w:rsidR="004F3AE7" w:rsidRPr="002949E8" w:rsidRDefault="004F3AE7" w:rsidP="004F3AE7">
      <w:pPr>
        <w:rPr>
          <w:rFonts w:cs="Arial"/>
        </w:rPr>
      </w:pPr>
    </w:p>
    <w:p w14:paraId="57FF76D5" w14:textId="1F5BE032" w:rsidR="004F3AE7" w:rsidRPr="002949E8" w:rsidRDefault="004F3AE7" w:rsidP="004F3AE7">
      <w:pPr>
        <w:pStyle w:val="Overskrift1"/>
        <w:rPr>
          <w:sz w:val="22"/>
          <w:szCs w:val="22"/>
        </w:rPr>
      </w:pPr>
      <w:r w:rsidRPr="004F3AE7">
        <w:t xml:space="preserve">Arbeidsmåter </w:t>
      </w:r>
      <w:r>
        <w:br/>
      </w:r>
      <w:r w:rsidR="00E63D69">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 v</w:t>
      </w:r>
      <w:r w:rsidR="00E63D69">
        <w:rPr>
          <w:b w:val="0"/>
          <w:color w:val="auto"/>
          <w:sz w:val="22"/>
          <w:szCs w:val="22"/>
        </w:rPr>
        <w:t>iser arbeidsmåter.</w:t>
      </w:r>
      <w:r w:rsidRPr="002949E8">
        <w:rPr>
          <w:b w:val="0"/>
          <w:color w:val="auto"/>
          <w:sz w:val="22"/>
          <w:szCs w:val="22"/>
        </w:rPr>
        <w:br/>
      </w:r>
    </w:p>
    <w:p w14:paraId="7E7EB4F9" w14:textId="77777777" w:rsidR="007E3406" w:rsidRPr="007E3406" w:rsidRDefault="007E3406" w:rsidP="007E3406">
      <w:pPr>
        <w:pStyle w:val="Overskrift1"/>
        <w:numPr>
          <w:ilvl w:val="0"/>
          <w:numId w:val="0"/>
        </w:numPr>
        <w:spacing w:after="0" w:line="240" w:lineRule="auto"/>
        <w:rPr>
          <w:rFonts w:cs="Arial"/>
          <w:b w:val="0"/>
          <w:color w:val="auto"/>
          <w:sz w:val="22"/>
          <w:szCs w:val="22"/>
        </w:rPr>
      </w:pPr>
    </w:p>
    <w:p w14:paraId="5DF1AE5D" w14:textId="77777777" w:rsidR="00A04DBC" w:rsidRDefault="00A04DBC">
      <w:pPr>
        <w:rPr>
          <w:rFonts w:eastAsiaTheme="majorEastAsia" w:cstheme="majorBidi"/>
          <w:b/>
          <w:color w:val="5D7E94"/>
          <w:sz w:val="28"/>
          <w:szCs w:val="32"/>
        </w:rPr>
      </w:pPr>
      <w:r>
        <w:br w:type="page"/>
      </w:r>
    </w:p>
    <w:p w14:paraId="17714BF5" w14:textId="4A9049FB" w:rsidR="00E63D69" w:rsidRPr="00E63D69" w:rsidRDefault="00F971F9" w:rsidP="00BB6F2F">
      <w:pPr>
        <w:pStyle w:val="Overskrift1"/>
        <w:spacing w:after="0" w:line="240" w:lineRule="auto"/>
        <w:rPr>
          <w:b w:val="0"/>
          <w:color w:val="auto"/>
          <w:sz w:val="22"/>
        </w:rPr>
      </w:pPr>
      <w:r>
        <w:t>Kjerneelementer og kompetansemål</w:t>
      </w:r>
      <w:r w:rsidR="00FD5DB1">
        <w:t xml:space="preserve"> ved </w:t>
      </w:r>
      <w:r w:rsidR="00E63D69">
        <w:t>lokalt gitt eksamen (praktisk-muntlig eksamen)</w:t>
      </w:r>
    </w:p>
    <w:p w14:paraId="615A5194" w14:textId="3861B534" w:rsidR="00BB6F2F" w:rsidRDefault="00E63D69" w:rsidP="00E63D69">
      <w:pPr>
        <w:pStyle w:val="Overskrift1"/>
        <w:numPr>
          <w:ilvl w:val="0"/>
          <w:numId w:val="0"/>
        </w:numPr>
        <w:spacing w:after="0" w:line="240" w:lineRule="auto"/>
        <w:rPr>
          <w:b w:val="0"/>
          <w:color w:val="auto"/>
          <w:sz w:val="22"/>
        </w:rPr>
      </w:pPr>
      <w:r>
        <w:t xml:space="preserve"> </w:t>
      </w:r>
      <w:r w:rsidR="00C62E59">
        <w:br/>
      </w:r>
      <w:hyperlink r:id="rId13" w:history="1">
        <w:r w:rsidR="007E3406" w:rsidRPr="00F603F8">
          <w:rPr>
            <w:rStyle w:val="Hyperkobling"/>
            <w:sz w:val="22"/>
            <w:szCs w:val="22"/>
          </w:rPr>
          <w:t>Læreplan i</w:t>
        </w:r>
        <w:r w:rsidR="00F603F8" w:rsidRPr="00F603F8">
          <w:rPr>
            <w:rStyle w:val="Hyperkobling"/>
            <w:sz w:val="22"/>
            <w:szCs w:val="22"/>
          </w:rPr>
          <w:t xml:space="preserve"> Arbeidslivsfag </w:t>
        </w:r>
      </w:hyperlink>
      <w:r w:rsidR="007E3406">
        <w:t xml:space="preserve"> </w:t>
      </w:r>
      <w:r w:rsidR="00FD5DB1">
        <w:rPr>
          <w:b w:val="0"/>
          <w:color w:val="auto"/>
          <w:sz w:val="22"/>
        </w:rPr>
        <w:t>– lenket til Udir.no</w:t>
      </w:r>
    </w:p>
    <w:p w14:paraId="4C1903EA" w14:textId="77777777" w:rsidR="00BB6F2F" w:rsidRPr="00BB6F2F" w:rsidRDefault="00BB6F2F" w:rsidP="00BB6F2F"/>
    <w:tbl>
      <w:tblPr>
        <w:tblStyle w:val="Tabellrutenett"/>
        <w:tblW w:w="0" w:type="auto"/>
        <w:tblLook w:val="04A0" w:firstRow="1" w:lastRow="0" w:firstColumn="1" w:lastColumn="0" w:noHBand="0" w:noVBand="1"/>
      </w:tblPr>
      <w:tblGrid>
        <w:gridCol w:w="2405"/>
        <w:gridCol w:w="6521"/>
      </w:tblGrid>
      <w:tr w:rsidR="001E077B" w14:paraId="42DC8AE2" w14:textId="77777777" w:rsidTr="009C0BE0">
        <w:tc>
          <w:tcPr>
            <w:tcW w:w="2405" w:type="dxa"/>
          </w:tcPr>
          <w:p w14:paraId="122FF5D4" w14:textId="77777777" w:rsidR="001E077B" w:rsidRPr="001E077B" w:rsidRDefault="001E077B" w:rsidP="009C0BE0">
            <w:pPr>
              <w:rPr>
                <w:rStyle w:val="Hyperkobling"/>
                <w:rFonts w:cs="Arial"/>
                <w:b/>
                <w:bCs/>
                <w:color w:val="auto"/>
                <w:sz w:val="24"/>
                <w:szCs w:val="24"/>
                <w:u w:val="none"/>
              </w:rPr>
            </w:pPr>
            <w:r w:rsidRPr="001E077B">
              <w:rPr>
                <w:rStyle w:val="Hyperkobling"/>
                <w:rFonts w:cs="Arial"/>
                <w:b/>
                <w:bCs/>
                <w:color w:val="auto"/>
                <w:sz w:val="24"/>
                <w:szCs w:val="24"/>
                <w:u w:val="none"/>
              </w:rPr>
              <w:t xml:space="preserve">Kjerneelementer </w:t>
            </w:r>
          </w:p>
          <w:p w14:paraId="424F21D7" w14:textId="77777777" w:rsidR="001E077B" w:rsidRPr="000F35CE" w:rsidRDefault="001E077B" w:rsidP="009C0BE0">
            <w:pPr>
              <w:rPr>
                <w:rStyle w:val="Hyperkobling"/>
                <w:rFonts w:cs="Arial"/>
                <w:b/>
                <w:bCs/>
                <w:sz w:val="24"/>
                <w:szCs w:val="24"/>
                <w:u w:val="none"/>
              </w:rPr>
            </w:pPr>
          </w:p>
        </w:tc>
        <w:tc>
          <w:tcPr>
            <w:tcW w:w="6521" w:type="dxa"/>
          </w:tcPr>
          <w:p w14:paraId="70D1FCCF" w14:textId="77777777" w:rsidR="001E077B" w:rsidRPr="001E077B" w:rsidRDefault="001E077B" w:rsidP="009C0BE0">
            <w:pPr>
              <w:rPr>
                <w:rStyle w:val="Hyperkobling"/>
                <w:rFonts w:cs="Arial"/>
                <w:b/>
                <w:bCs/>
                <w:sz w:val="24"/>
                <w:szCs w:val="24"/>
                <w:u w:val="none"/>
              </w:rPr>
            </w:pPr>
            <w:r w:rsidRPr="001E077B">
              <w:rPr>
                <w:rStyle w:val="Hyperkobling"/>
                <w:rFonts w:cs="Arial"/>
                <w:b/>
                <w:bCs/>
                <w:color w:val="auto"/>
                <w:sz w:val="24"/>
                <w:szCs w:val="24"/>
                <w:u w:val="none"/>
              </w:rPr>
              <w:t xml:space="preserve">Kompetansemål </w:t>
            </w:r>
          </w:p>
        </w:tc>
      </w:tr>
      <w:tr w:rsidR="001E077B" w14:paraId="2603E5EA" w14:textId="77777777" w:rsidTr="009C0BE0">
        <w:tc>
          <w:tcPr>
            <w:tcW w:w="2405" w:type="dxa"/>
          </w:tcPr>
          <w:p w14:paraId="21C8D958" w14:textId="77777777" w:rsidR="001E077B" w:rsidRPr="000F35CE" w:rsidRDefault="001E077B" w:rsidP="009C0BE0">
            <w:pPr>
              <w:rPr>
                <w:rStyle w:val="Hyperkobling"/>
                <w:rFonts w:cs="Arial"/>
                <w:sz w:val="24"/>
                <w:szCs w:val="24"/>
              </w:rPr>
            </w:pPr>
          </w:p>
          <w:p w14:paraId="2BBB43CF" w14:textId="77777777" w:rsidR="00E63D69" w:rsidRDefault="00E63D69" w:rsidP="009C0BE0">
            <w:pPr>
              <w:rPr>
                <w:rStyle w:val="Hyperkobling"/>
                <w:rFonts w:cs="Arial"/>
                <w:color w:val="auto"/>
                <w:sz w:val="24"/>
                <w:szCs w:val="24"/>
                <w:u w:val="none"/>
              </w:rPr>
            </w:pPr>
          </w:p>
          <w:p w14:paraId="4455B65A" w14:textId="77777777" w:rsidR="00E63D69" w:rsidRDefault="00E63D69" w:rsidP="009C0BE0">
            <w:pPr>
              <w:rPr>
                <w:rStyle w:val="Hyperkobling"/>
                <w:rFonts w:cs="Arial"/>
                <w:color w:val="auto"/>
                <w:sz w:val="24"/>
                <w:szCs w:val="24"/>
                <w:u w:val="none"/>
              </w:rPr>
            </w:pPr>
          </w:p>
          <w:p w14:paraId="3146C542" w14:textId="6D9D3DB8" w:rsidR="001E077B" w:rsidRPr="000F35CE" w:rsidRDefault="001E077B" w:rsidP="009C0BE0">
            <w:pPr>
              <w:rPr>
                <w:rStyle w:val="Hyperkobling"/>
                <w:rFonts w:cs="Arial"/>
                <w:color w:val="auto"/>
                <w:sz w:val="24"/>
                <w:szCs w:val="24"/>
                <w:u w:val="none"/>
              </w:rPr>
            </w:pPr>
            <w:r w:rsidRPr="000F35CE">
              <w:rPr>
                <w:rStyle w:val="Hyperkobling"/>
                <w:rFonts w:cs="Arial"/>
                <w:color w:val="auto"/>
                <w:sz w:val="24"/>
                <w:szCs w:val="24"/>
                <w:u w:val="none"/>
              </w:rPr>
              <w:t xml:space="preserve">Praktiske og yrkesrettede arbeidsoppdrag </w:t>
            </w:r>
          </w:p>
          <w:p w14:paraId="030A48FA" w14:textId="77777777" w:rsidR="001E077B" w:rsidRPr="000F35CE" w:rsidRDefault="001E077B" w:rsidP="009C0BE0">
            <w:pPr>
              <w:rPr>
                <w:rStyle w:val="Hyperkobling"/>
                <w:rFonts w:cs="Arial"/>
                <w:sz w:val="24"/>
                <w:szCs w:val="24"/>
              </w:rPr>
            </w:pPr>
          </w:p>
        </w:tc>
        <w:tc>
          <w:tcPr>
            <w:tcW w:w="6521" w:type="dxa"/>
          </w:tcPr>
          <w:p w14:paraId="3C9E43B0" w14:textId="77777777" w:rsidR="001E077B" w:rsidRPr="000F35CE" w:rsidRDefault="001E077B" w:rsidP="001E077B">
            <w:pPr>
              <w:pStyle w:val="Listeavsnitt"/>
              <w:numPr>
                <w:ilvl w:val="0"/>
                <w:numId w:val="12"/>
              </w:numPr>
              <w:rPr>
                <w:rFonts w:cs="Arial"/>
                <w:color w:val="303030"/>
                <w:sz w:val="24"/>
                <w:szCs w:val="24"/>
                <w:shd w:val="clear" w:color="auto" w:fill="FFFFFF"/>
              </w:rPr>
            </w:pPr>
            <w:r w:rsidRPr="000F35CE">
              <w:rPr>
                <w:rFonts w:cs="Arial"/>
                <w:color w:val="303030"/>
                <w:sz w:val="24"/>
                <w:szCs w:val="24"/>
                <w:shd w:val="clear" w:color="auto" w:fill="FFFFFF"/>
              </w:rPr>
              <w:t>undersøke behov for varer og tjenester på skolen og i lokalsamfunnet</w:t>
            </w:r>
          </w:p>
          <w:p w14:paraId="1E977881" w14:textId="77777777" w:rsidR="001E077B" w:rsidRPr="000F35CE" w:rsidRDefault="001E077B" w:rsidP="001E077B">
            <w:pPr>
              <w:pStyle w:val="Listeavsnitt"/>
              <w:numPr>
                <w:ilvl w:val="0"/>
                <w:numId w:val="12"/>
              </w:numPr>
              <w:rPr>
                <w:rFonts w:cs="Arial"/>
                <w:color w:val="303030"/>
                <w:sz w:val="24"/>
                <w:szCs w:val="24"/>
                <w:shd w:val="clear" w:color="auto" w:fill="FFFFFF"/>
              </w:rPr>
            </w:pPr>
            <w:r w:rsidRPr="000F35CE">
              <w:rPr>
                <w:rStyle w:val="curriculum-verbword"/>
                <w:rFonts w:cs="Arial"/>
                <w:color w:val="303030"/>
                <w:sz w:val="24"/>
                <w:szCs w:val="24"/>
                <w:bdr w:val="none" w:sz="0" w:space="0" w:color="auto" w:frame="1"/>
                <w:shd w:val="clear" w:color="auto" w:fill="FFFFFF"/>
              </w:rPr>
              <w:t>planlegge</w:t>
            </w:r>
            <w:r w:rsidRPr="000F35CE">
              <w:rPr>
                <w:rFonts w:cs="Arial"/>
                <w:color w:val="303030"/>
                <w:sz w:val="24"/>
                <w:szCs w:val="24"/>
                <w:shd w:val="clear" w:color="auto" w:fill="FFFFFF"/>
              </w:rPr>
              <w:t> praktiske og yrkesrettede arbeidsoppdrag</w:t>
            </w:r>
          </w:p>
          <w:p w14:paraId="33F6B4DF" w14:textId="77777777" w:rsidR="001E077B" w:rsidRPr="000F35CE" w:rsidRDefault="001E077B" w:rsidP="001E077B">
            <w:pPr>
              <w:pStyle w:val="Listeavsnitt"/>
              <w:numPr>
                <w:ilvl w:val="0"/>
                <w:numId w:val="12"/>
              </w:numPr>
              <w:rPr>
                <w:rFonts w:cs="Arial"/>
                <w:color w:val="303030"/>
                <w:sz w:val="24"/>
                <w:szCs w:val="24"/>
                <w:shd w:val="clear" w:color="auto" w:fill="FFFFFF"/>
              </w:rPr>
            </w:pPr>
            <w:r w:rsidRPr="000F35CE">
              <w:rPr>
                <w:rFonts w:cs="Arial"/>
                <w:color w:val="303030"/>
                <w:sz w:val="24"/>
                <w:szCs w:val="24"/>
                <w:shd w:val="clear" w:color="auto" w:fill="FFFFFF"/>
              </w:rPr>
              <w:t>produsere og levere varer og tjenester etter kvalitetskrav</w:t>
            </w:r>
          </w:p>
          <w:p w14:paraId="1A8597D8" w14:textId="77777777" w:rsidR="001E077B" w:rsidRPr="000F35CE" w:rsidRDefault="001E077B" w:rsidP="001E077B">
            <w:pPr>
              <w:pStyle w:val="Listeavsnitt"/>
              <w:numPr>
                <w:ilvl w:val="0"/>
                <w:numId w:val="12"/>
              </w:numPr>
              <w:rPr>
                <w:rFonts w:cs="Arial"/>
                <w:color w:val="303030"/>
                <w:sz w:val="24"/>
                <w:szCs w:val="24"/>
                <w:shd w:val="clear" w:color="auto" w:fill="FFFFFF"/>
              </w:rPr>
            </w:pPr>
            <w:r w:rsidRPr="000F35CE">
              <w:rPr>
                <w:rStyle w:val="curriculum-verbword"/>
                <w:rFonts w:cs="Arial"/>
                <w:color w:val="303030"/>
                <w:sz w:val="24"/>
                <w:szCs w:val="24"/>
                <w:bdr w:val="none" w:sz="0" w:space="0" w:color="auto" w:frame="1"/>
                <w:shd w:val="clear" w:color="auto" w:fill="FFFFFF"/>
              </w:rPr>
              <w:t>bruke</w:t>
            </w:r>
            <w:r w:rsidRPr="000F35CE">
              <w:rPr>
                <w:rFonts w:cs="Arial"/>
                <w:color w:val="303030"/>
                <w:sz w:val="24"/>
                <w:szCs w:val="24"/>
                <w:shd w:val="clear" w:color="auto" w:fill="FFFFFF"/>
              </w:rPr>
              <w:t> fagbegreper, arbeidsmetoder, verktøy, materialer og teknologi tilpasset arbeidsoppdrag og begrunne valg</w:t>
            </w:r>
          </w:p>
          <w:p w14:paraId="121F023A" w14:textId="77777777" w:rsidR="001E077B" w:rsidRPr="000F35CE" w:rsidRDefault="001E077B" w:rsidP="001E077B">
            <w:pPr>
              <w:pStyle w:val="Listeavsnitt"/>
              <w:numPr>
                <w:ilvl w:val="0"/>
                <w:numId w:val="12"/>
              </w:numPr>
              <w:rPr>
                <w:rFonts w:cs="Arial"/>
                <w:color w:val="303030"/>
                <w:sz w:val="24"/>
                <w:szCs w:val="24"/>
                <w:shd w:val="clear" w:color="auto" w:fill="FFFFFF"/>
              </w:rPr>
            </w:pPr>
            <w:r w:rsidRPr="000F35CE">
              <w:rPr>
                <w:rFonts w:cs="Arial"/>
                <w:color w:val="303030"/>
                <w:sz w:val="24"/>
                <w:szCs w:val="24"/>
                <w:shd w:val="clear" w:color="auto" w:fill="FFFFFF"/>
              </w:rPr>
              <w:t>ivareta bærekraftige prinsipper i alle deler av arbeidsoppdraget</w:t>
            </w:r>
          </w:p>
          <w:p w14:paraId="3DB6B9D5" w14:textId="157FF97D" w:rsidR="001E077B" w:rsidRPr="000F35CE" w:rsidRDefault="001E077B" w:rsidP="009C0BE0">
            <w:pPr>
              <w:rPr>
                <w:rStyle w:val="Hyperkobling"/>
                <w:rFonts w:cs="Arial"/>
                <w:sz w:val="24"/>
                <w:szCs w:val="24"/>
              </w:rPr>
            </w:pPr>
          </w:p>
        </w:tc>
      </w:tr>
      <w:tr w:rsidR="001E077B" w14:paraId="7D27BAFB" w14:textId="77777777" w:rsidTr="009C0BE0">
        <w:tc>
          <w:tcPr>
            <w:tcW w:w="2405" w:type="dxa"/>
          </w:tcPr>
          <w:p w14:paraId="64B3CFD0" w14:textId="77777777" w:rsidR="00E63D69" w:rsidRDefault="00E63D69" w:rsidP="009C0BE0">
            <w:pPr>
              <w:rPr>
                <w:rStyle w:val="Hyperkobling"/>
                <w:rFonts w:cs="Arial"/>
                <w:color w:val="auto"/>
                <w:sz w:val="24"/>
                <w:szCs w:val="24"/>
                <w:u w:val="none"/>
              </w:rPr>
            </w:pPr>
          </w:p>
          <w:p w14:paraId="538DCAC2" w14:textId="77777777" w:rsidR="00E63D69" w:rsidRDefault="00E63D69" w:rsidP="009C0BE0">
            <w:pPr>
              <w:rPr>
                <w:rStyle w:val="Hyperkobling"/>
                <w:rFonts w:cs="Arial"/>
                <w:color w:val="auto"/>
                <w:sz w:val="24"/>
                <w:szCs w:val="24"/>
                <w:u w:val="none"/>
              </w:rPr>
            </w:pPr>
          </w:p>
          <w:p w14:paraId="7E980B0F" w14:textId="7B825F45" w:rsidR="001E077B" w:rsidRPr="000F35CE" w:rsidRDefault="001E077B" w:rsidP="009C0BE0">
            <w:pPr>
              <w:rPr>
                <w:rStyle w:val="Hyperkobling"/>
                <w:rFonts w:cs="Arial"/>
                <w:sz w:val="24"/>
                <w:szCs w:val="24"/>
                <w:u w:val="none"/>
              </w:rPr>
            </w:pPr>
            <w:r w:rsidRPr="000F35CE">
              <w:rPr>
                <w:rStyle w:val="Hyperkobling"/>
                <w:rFonts w:cs="Arial"/>
                <w:color w:val="auto"/>
                <w:sz w:val="24"/>
                <w:szCs w:val="24"/>
                <w:u w:val="none"/>
              </w:rPr>
              <w:t xml:space="preserve">Arbeidsmiljø og helse, miljø og sikkerhet i arbeidsoppdraget </w:t>
            </w:r>
          </w:p>
        </w:tc>
        <w:tc>
          <w:tcPr>
            <w:tcW w:w="6521" w:type="dxa"/>
          </w:tcPr>
          <w:p w14:paraId="29ED4279" w14:textId="77777777" w:rsidR="001E077B" w:rsidRPr="000F35CE" w:rsidRDefault="001E077B" w:rsidP="001E077B">
            <w:pPr>
              <w:pStyle w:val="Listeavsnitt"/>
              <w:numPr>
                <w:ilvl w:val="0"/>
                <w:numId w:val="13"/>
              </w:numPr>
              <w:rPr>
                <w:rFonts w:cs="Arial"/>
                <w:color w:val="auto"/>
                <w:sz w:val="24"/>
                <w:szCs w:val="24"/>
                <w:u w:val="single"/>
              </w:rPr>
            </w:pPr>
            <w:r w:rsidRPr="000F35CE">
              <w:rPr>
                <w:rStyle w:val="curriculum-verbword"/>
                <w:rFonts w:cs="Arial"/>
                <w:color w:val="auto"/>
                <w:sz w:val="24"/>
                <w:szCs w:val="24"/>
                <w:bdr w:val="none" w:sz="0" w:space="0" w:color="auto" w:frame="1"/>
                <w:shd w:val="clear" w:color="auto" w:fill="FFFFFF"/>
              </w:rPr>
              <w:t>samarbeide</w:t>
            </w:r>
            <w:r w:rsidRPr="000F35CE">
              <w:rPr>
                <w:rFonts w:cs="Arial"/>
                <w:color w:val="auto"/>
                <w:sz w:val="24"/>
                <w:szCs w:val="24"/>
                <w:shd w:val="clear" w:color="auto" w:fill="FFFFFF"/>
              </w:rPr>
              <w:t>, fremme forslag og delta i beslutninger i et arbeidsfellesskap</w:t>
            </w:r>
          </w:p>
          <w:p w14:paraId="0E1BF7E6" w14:textId="77777777" w:rsidR="001E077B" w:rsidRPr="000F35CE" w:rsidRDefault="001E077B" w:rsidP="001E077B">
            <w:pPr>
              <w:pStyle w:val="Listeavsnitt"/>
              <w:numPr>
                <w:ilvl w:val="0"/>
                <w:numId w:val="13"/>
              </w:numPr>
              <w:rPr>
                <w:rFonts w:cs="Arial"/>
                <w:color w:val="auto"/>
                <w:sz w:val="24"/>
                <w:szCs w:val="24"/>
                <w:u w:val="single"/>
              </w:rPr>
            </w:pPr>
            <w:r w:rsidRPr="000F35CE">
              <w:rPr>
                <w:rStyle w:val="curriculum-verbword"/>
                <w:rFonts w:cs="Arial"/>
                <w:color w:val="auto"/>
                <w:sz w:val="24"/>
                <w:szCs w:val="24"/>
                <w:bdr w:val="none" w:sz="0" w:space="0" w:color="auto" w:frame="1"/>
                <w:shd w:val="clear" w:color="auto" w:fill="FFFFFF"/>
              </w:rPr>
              <w:t>beskrive</w:t>
            </w:r>
            <w:r w:rsidRPr="000F35CE">
              <w:rPr>
                <w:rFonts w:cs="Arial"/>
                <w:color w:val="auto"/>
                <w:sz w:val="24"/>
                <w:szCs w:val="24"/>
                <w:shd w:val="clear" w:color="auto" w:fill="FFFFFF"/>
              </w:rPr>
              <w:t> og </w:t>
            </w:r>
            <w:r w:rsidRPr="000F35CE">
              <w:rPr>
                <w:rStyle w:val="curriculum-verbword"/>
                <w:rFonts w:cs="Arial"/>
                <w:color w:val="auto"/>
                <w:sz w:val="24"/>
                <w:szCs w:val="24"/>
                <w:bdr w:val="none" w:sz="0" w:space="0" w:color="auto" w:frame="1"/>
                <w:shd w:val="clear" w:color="auto" w:fill="FFFFFF"/>
              </w:rPr>
              <w:t>vurdere</w:t>
            </w:r>
            <w:r w:rsidRPr="000F35CE">
              <w:rPr>
                <w:rFonts w:cs="Arial"/>
                <w:color w:val="auto"/>
                <w:sz w:val="24"/>
                <w:szCs w:val="24"/>
                <w:shd w:val="clear" w:color="auto" w:fill="FFFFFF"/>
              </w:rPr>
              <w:t> risiko, og følge etiske retningslinjer og arbeidslivets regler i arbeidsoppdraget</w:t>
            </w:r>
          </w:p>
          <w:p w14:paraId="6201E129" w14:textId="35E98C1F" w:rsidR="00E63D69" w:rsidRPr="00E63D69" w:rsidRDefault="001E077B" w:rsidP="00E63D69">
            <w:pPr>
              <w:pStyle w:val="Listeavsnitt"/>
              <w:numPr>
                <w:ilvl w:val="0"/>
                <w:numId w:val="13"/>
              </w:numPr>
              <w:rPr>
                <w:rStyle w:val="Hyperkobling"/>
                <w:rFonts w:cs="Arial"/>
                <w:color w:val="auto"/>
                <w:sz w:val="24"/>
                <w:szCs w:val="24"/>
              </w:rPr>
            </w:pPr>
            <w:r w:rsidRPr="000F35CE">
              <w:rPr>
                <w:rStyle w:val="curriculum-verbword"/>
                <w:rFonts w:cs="Arial"/>
                <w:color w:val="auto"/>
                <w:sz w:val="24"/>
                <w:szCs w:val="24"/>
                <w:bdr w:val="none" w:sz="0" w:space="0" w:color="auto" w:frame="1"/>
                <w:shd w:val="clear" w:color="auto" w:fill="FFFFFF"/>
              </w:rPr>
              <w:t>vurdere</w:t>
            </w:r>
            <w:r w:rsidRPr="000F35CE">
              <w:rPr>
                <w:rFonts w:cs="Arial"/>
                <w:color w:val="auto"/>
                <w:sz w:val="24"/>
                <w:szCs w:val="24"/>
                <w:shd w:val="clear" w:color="auto" w:fill="FFFFFF"/>
              </w:rPr>
              <w:t> sin egen</w:t>
            </w:r>
            <w:r>
              <w:rPr>
                <w:rFonts w:cs="Arial"/>
                <w:sz w:val="24"/>
                <w:szCs w:val="24"/>
                <w:shd w:val="clear" w:color="auto" w:fill="FFFFFF"/>
              </w:rPr>
              <w:t xml:space="preserve"> og gruppens</w:t>
            </w:r>
            <w:r w:rsidRPr="000F35CE">
              <w:rPr>
                <w:rFonts w:cs="Arial"/>
                <w:color w:val="auto"/>
                <w:sz w:val="24"/>
                <w:szCs w:val="24"/>
                <w:shd w:val="clear" w:color="auto" w:fill="FFFFFF"/>
              </w:rPr>
              <w:t xml:space="preserve"> arbeidsinnsats, arbeidsprosess og arbeidsoppdragets resultat</w:t>
            </w:r>
            <w:r w:rsidR="00E63D69">
              <w:rPr>
                <w:rFonts w:cs="Arial"/>
                <w:color w:val="auto"/>
                <w:sz w:val="24"/>
                <w:szCs w:val="24"/>
                <w:shd w:val="clear" w:color="auto" w:fill="FFFFFF"/>
              </w:rPr>
              <w:br/>
            </w:r>
          </w:p>
        </w:tc>
      </w:tr>
    </w:tbl>
    <w:p w14:paraId="1BBB1402" w14:textId="023A1244" w:rsidR="00A01AE3" w:rsidRDefault="00A01AE3" w:rsidP="00BB6F2F">
      <w:pPr>
        <w:pStyle w:val="Overskrift1"/>
        <w:numPr>
          <w:ilvl w:val="0"/>
          <w:numId w:val="0"/>
        </w:numPr>
        <w:spacing w:after="0" w:line="240" w:lineRule="auto"/>
        <w:rPr>
          <w:rFonts w:cs="Arial"/>
          <w:b w:val="0"/>
          <w:color w:val="auto"/>
          <w:sz w:val="22"/>
          <w:szCs w:val="22"/>
        </w:rPr>
      </w:pPr>
    </w:p>
    <w:p w14:paraId="3F20C579" w14:textId="77777777" w:rsidR="0008624A" w:rsidRDefault="0008624A" w:rsidP="0008624A"/>
    <w:p w14:paraId="4A984E44" w14:textId="77777777" w:rsidR="0008624A" w:rsidRDefault="0008624A" w:rsidP="0008624A"/>
    <w:p w14:paraId="134444E1" w14:textId="77777777" w:rsidR="0008624A" w:rsidRDefault="0008624A" w:rsidP="0008624A"/>
    <w:p w14:paraId="2122D858" w14:textId="77777777" w:rsidR="0008624A" w:rsidRDefault="0008624A" w:rsidP="0008624A"/>
    <w:p w14:paraId="352706C1" w14:textId="77777777" w:rsidR="0008624A" w:rsidRDefault="0008624A" w:rsidP="0008624A"/>
    <w:p w14:paraId="2FCABF0A" w14:textId="77777777" w:rsidR="0008624A" w:rsidRDefault="0008624A" w:rsidP="0008624A"/>
    <w:p w14:paraId="1006F848" w14:textId="77777777" w:rsidR="001E077B" w:rsidRDefault="001E077B" w:rsidP="0008624A"/>
    <w:p w14:paraId="35053468" w14:textId="77777777" w:rsidR="001E077B" w:rsidRDefault="001E077B" w:rsidP="0008624A"/>
    <w:p w14:paraId="725881D3" w14:textId="77777777" w:rsidR="001E077B" w:rsidRDefault="001E077B" w:rsidP="0008624A"/>
    <w:p w14:paraId="46F1FD4D" w14:textId="77777777" w:rsidR="0008624A" w:rsidRDefault="0008624A" w:rsidP="0008624A"/>
    <w:p w14:paraId="30D3159D" w14:textId="77777777" w:rsidR="0008624A" w:rsidRDefault="0008624A" w:rsidP="0008624A"/>
    <w:p w14:paraId="34C50157" w14:textId="77777777" w:rsidR="0008624A" w:rsidRPr="0008624A" w:rsidRDefault="0008624A" w:rsidP="0008624A"/>
    <w:p w14:paraId="3972AB8D" w14:textId="5AE28C9C" w:rsidR="00BB6F2F" w:rsidRPr="00E63D69" w:rsidRDefault="00F971F9" w:rsidP="00E63D69">
      <w:pPr>
        <w:pStyle w:val="Overskrift1"/>
        <w:spacing w:after="0" w:line="240" w:lineRule="auto"/>
        <w:rPr>
          <w:b w:val="0"/>
          <w:color w:val="auto"/>
          <w:sz w:val="22"/>
        </w:rPr>
      </w:pPr>
      <w:r>
        <w:t>Kvalitetsbesk</w:t>
      </w:r>
      <w:r w:rsidR="00E63D69">
        <w:t xml:space="preserve">rivelser </w:t>
      </w:r>
      <w:r w:rsidR="00E63D69">
        <w:t>ved lokalt gitt eksamen</w:t>
      </w:r>
      <w:bookmarkStart w:id="0" w:name="_GoBack"/>
      <w:bookmarkEnd w:id="0"/>
      <w:r w:rsidR="00E63D69">
        <w:t xml:space="preserve"> (praktisk-muntlig eksamen)</w:t>
      </w:r>
      <w:r w:rsidR="00E63D69">
        <w:rPr>
          <w:b w:val="0"/>
          <w:color w:val="auto"/>
          <w:sz w:val="22"/>
        </w:rPr>
        <w:br/>
      </w:r>
    </w:p>
    <w:p w14:paraId="0D2B3334" w14:textId="04932808" w:rsidR="00BB6F2F" w:rsidRPr="00BB6F2F" w:rsidRDefault="00BB6F2F" w:rsidP="00BB6F2F">
      <w:r>
        <w:t xml:space="preserve">Vurderingsmatrisen er veiledende. </w:t>
      </w:r>
    </w:p>
    <w:tbl>
      <w:tblPr>
        <w:tblW w:w="10915" w:type="dxa"/>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3638"/>
        <w:gridCol w:w="3638"/>
        <w:gridCol w:w="3639"/>
      </w:tblGrid>
      <w:tr w:rsidR="00F603F8" w:rsidRPr="0097316E" w14:paraId="4DB0EE7E" w14:textId="77777777" w:rsidTr="00E63D69">
        <w:tc>
          <w:tcPr>
            <w:tcW w:w="3638" w:type="dxa"/>
            <w:tcBorders>
              <w:top w:val="nil"/>
              <w:left w:val="nil"/>
              <w:bottom w:val="nil"/>
              <w:right w:val="single" w:sz="6" w:space="0" w:color="CCCCCC"/>
            </w:tcBorders>
            <w:shd w:val="clear" w:color="auto" w:fill="5D7E94"/>
            <w:tcMar>
              <w:top w:w="150" w:type="dxa"/>
              <w:left w:w="225" w:type="dxa"/>
              <w:bottom w:w="150" w:type="dxa"/>
              <w:right w:w="225" w:type="dxa"/>
            </w:tcMar>
            <w:vAlign w:val="center"/>
            <w:hideMark/>
          </w:tcPr>
          <w:p w14:paraId="234D73BD" w14:textId="77777777" w:rsidR="00F603F8" w:rsidRPr="00E63D69" w:rsidRDefault="00F603F8" w:rsidP="009C0BE0">
            <w:pPr>
              <w:spacing w:after="0" w:line="240" w:lineRule="auto"/>
              <w:rPr>
                <w:rFonts w:eastAsia="Times New Roman" w:cs="Arial"/>
                <w:b/>
                <w:color w:val="FFFFFF"/>
                <w:lang w:eastAsia="nb-NO"/>
              </w:rPr>
            </w:pPr>
            <w:r w:rsidRPr="00E63D69">
              <w:rPr>
                <w:rFonts w:eastAsia="Times New Roman" w:cs="Arial"/>
                <w:b/>
                <w:color w:val="FFFFFF"/>
                <w:lang w:eastAsia="nb-NO"/>
              </w:rPr>
              <w:t>Lav kompetanse i faget, karakter 2</w:t>
            </w:r>
          </w:p>
        </w:tc>
        <w:tc>
          <w:tcPr>
            <w:tcW w:w="3638" w:type="dxa"/>
            <w:tcBorders>
              <w:top w:val="nil"/>
              <w:left w:val="nil"/>
              <w:bottom w:val="nil"/>
              <w:right w:val="single" w:sz="6" w:space="0" w:color="CCCCCC"/>
            </w:tcBorders>
            <w:shd w:val="clear" w:color="auto" w:fill="5D7E94"/>
            <w:tcMar>
              <w:top w:w="150" w:type="dxa"/>
              <w:left w:w="225" w:type="dxa"/>
              <w:bottom w:w="150" w:type="dxa"/>
              <w:right w:w="225" w:type="dxa"/>
            </w:tcMar>
            <w:vAlign w:val="center"/>
            <w:hideMark/>
          </w:tcPr>
          <w:p w14:paraId="6D5DF0B9" w14:textId="77777777" w:rsidR="00F603F8" w:rsidRPr="00E63D69" w:rsidRDefault="00F603F8" w:rsidP="009C0BE0">
            <w:pPr>
              <w:spacing w:after="0" w:line="240" w:lineRule="auto"/>
              <w:rPr>
                <w:rFonts w:eastAsia="Times New Roman" w:cs="Arial"/>
                <w:b/>
                <w:color w:val="FFFFFF"/>
                <w:lang w:eastAsia="nb-NO"/>
              </w:rPr>
            </w:pPr>
            <w:r w:rsidRPr="00E63D69">
              <w:rPr>
                <w:rFonts w:eastAsia="Times New Roman" w:cs="Arial"/>
                <w:b/>
                <w:color w:val="FFFFFF"/>
                <w:lang w:eastAsia="nb-NO"/>
              </w:rPr>
              <w:t>God kompetanse i faget, karakter 4</w:t>
            </w:r>
          </w:p>
        </w:tc>
        <w:tc>
          <w:tcPr>
            <w:tcW w:w="3639" w:type="dxa"/>
            <w:tcBorders>
              <w:top w:val="nil"/>
              <w:left w:val="nil"/>
              <w:bottom w:val="nil"/>
              <w:right w:val="nil"/>
            </w:tcBorders>
            <w:shd w:val="clear" w:color="auto" w:fill="5D7E94"/>
            <w:tcMar>
              <w:top w:w="150" w:type="dxa"/>
              <w:left w:w="225" w:type="dxa"/>
              <w:bottom w:w="150" w:type="dxa"/>
              <w:right w:w="225" w:type="dxa"/>
            </w:tcMar>
            <w:vAlign w:val="center"/>
            <w:hideMark/>
          </w:tcPr>
          <w:p w14:paraId="47E8EBF5" w14:textId="77777777" w:rsidR="00F603F8" w:rsidRPr="00E63D69" w:rsidRDefault="00F603F8" w:rsidP="009C0BE0">
            <w:pPr>
              <w:spacing w:after="0" w:line="240" w:lineRule="auto"/>
              <w:rPr>
                <w:rFonts w:eastAsia="Times New Roman" w:cs="Arial"/>
                <w:b/>
                <w:color w:val="FFFFFF"/>
                <w:lang w:eastAsia="nb-NO"/>
              </w:rPr>
            </w:pPr>
            <w:r w:rsidRPr="00E63D69">
              <w:rPr>
                <w:rFonts w:eastAsia="Times New Roman" w:cs="Arial"/>
                <w:b/>
                <w:color w:val="FFFFFF"/>
                <w:lang w:eastAsia="nb-NO"/>
              </w:rPr>
              <w:t>Framifrå kompetanse i faget, karakter 6</w:t>
            </w:r>
          </w:p>
        </w:tc>
      </w:tr>
      <w:tr w:rsidR="00F603F8" w:rsidRPr="0097316E" w14:paraId="6DF8E166" w14:textId="77777777" w:rsidTr="00E63D69">
        <w:tc>
          <w:tcPr>
            <w:tcW w:w="3638"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17BA4579"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finner og bruker informasjon for å planlegge produksjon.</w:t>
            </w:r>
          </w:p>
        </w:tc>
        <w:tc>
          <w:tcPr>
            <w:tcW w:w="3638"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6007E36F"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finner og bearbeider informasjon ved å bruke hensiktsmessige metoder for å planlegge produksjon.</w:t>
            </w:r>
          </w:p>
        </w:tc>
        <w:tc>
          <w:tcPr>
            <w:tcW w:w="3639" w:type="dxa"/>
            <w:tcBorders>
              <w:top w:val="nil"/>
              <w:left w:val="nil"/>
              <w:bottom w:val="nil"/>
              <w:right w:val="nil"/>
            </w:tcBorders>
            <w:shd w:val="clear" w:color="auto" w:fill="F4F4F4"/>
            <w:tcMar>
              <w:top w:w="150" w:type="dxa"/>
              <w:left w:w="225" w:type="dxa"/>
              <w:bottom w:w="150" w:type="dxa"/>
              <w:right w:w="225" w:type="dxa"/>
            </w:tcMar>
            <w:vAlign w:val="center"/>
            <w:hideMark/>
          </w:tcPr>
          <w:p w14:paraId="29AD072C"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velger og begrunner strategier og finner nødvendig informasjon for å planlegge produksjon.</w:t>
            </w:r>
          </w:p>
        </w:tc>
      </w:tr>
      <w:tr w:rsidR="00F603F8" w:rsidRPr="0097316E" w14:paraId="684292C7" w14:textId="77777777" w:rsidTr="00E63D69">
        <w:tc>
          <w:tcPr>
            <w:tcW w:w="3638"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7FEBEBA7"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produserer og leverer varer og tjenester.</w:t>
            </w:r>
          </w:p>
        </w:tc>
        <w:tc>
          <w:tcPr>
            <w:tcW w:w="3638"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18BC7190"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produserer og leverer varer og tjenester og oppnår kvalitetskrav som er satt for produksjonen.</w:t>
            </w:r>
          </w:p>
        </w:tc>
        <w:tc>
          <w:tcPr>
            <w:tcW w:w="3639" w:type="dxa"/>
            <w:tcBorders>
              <w:top w:val="nil"/>
              <w:left w:val="nil"/>
              <w:bottom w:val="nil"/>
              <w:right w:val="nil"/>
            </w:tcBorders>
            <w:shd w:val="clear" w:color="auto" w:fill="EAEAEA"/>
            <w:tcMar>
              <w:top w:w="150" w:type="dxa"/>
              <w:left w:w="225" w:type="dxa"/>
              <w:bottom w:w="150" w:type="dxa"/>
              <w:right w:w="225" w:type="dxa"/>
            </w:tcMar>
            <w:vAlign w:val="center"/>
            <w:hideMark/>
          </w:tcPr>
          <w:p w14:paraId="105D5996"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produserer og leverer varer og tjenester og utfører kvalitetsvurdering i produksjonen og tar avgjørelser for å sikre nødvendig kvalitet underveis.</w:t>
            </w:r>
          </w:p>
        </w:tc>
      </w:tr>
      <w:tr w:rsidR="00F603F8" w:rsidRPr="0097316E" w14:paraId="12E48607" w14:textId="77777777" w:rsidTr="00E63D69">
        <w:tc>
          <w:tcPr>
            <w:tcW w:w="3638"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5D05BA7A"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behersker enkelte verktøy, metoder, materialer og noe teknologi i praktisk produksjon.</w:t>
            </w:r>
          </w:p>
        </w:tc>
        <w:tc>
          <w:tcPr>
            <w:tcW w:w="3638"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3FCFC086"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kombinerer verktøy, metoder, materialer og teknologi.</w:t>
            </w:r>
          </w:p>
        </w:tc>
        <w:tc>
          <w:tcPr>
            <w:tcW w:w="3639" w:type="dxa"/>
            <w:tcBorders>
              <w:top w:val="nil"/>
              <w:left w:val="nil"/>
              <w:bottom w:val="nil"/>
              <w:right w:val="nil"/>
            </w:tcBorders>
            <w:shd w:val="clear" w:color="auto" w:fill="F4F4F4"/>
            <w:tcMar>
              <w:top w:w="150" w:type="dxa"/>
              <w:left w:w="225" w:type="dxa"/>
              <w:bottom w:w="150" w:type="dxa"/>
              <w:right w:w="225" w:type="dxa"/>
            </w:tcMar>
            <w:vAlign w:val="center"/>
            <w:hideMark/>
          </w:tcPr>
          <w:p w14:paraId="2019A53B"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videreutvikler metoder og tilpasser løsninger underveis produksjonen.</w:t>
            </w:r>
          </w:p>
        </w:tc>
      </w:tr>
      <w:tr w:rsidR="00F603F8" w:rsidRPr="0097316E" w14:paraId="4329C9BD" w14:textId="77777777" w:rsidTr="00E63D69">
        <w:tc>
          <w:tcPr>
            <w:tcW w:w="3638"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63F679DB"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bruker fagbegreper og kommuniserer om produksjon.</w:t>
            </w:r>
          </w:p>
        </w:tc>
        <w:tc>
          <w:tcPr>
            <w:tcW w:w="3638"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01ADB30F"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bruker fagbegreper til å reflektere over og kommunisere om produksjon.</w:t>
            </w:r>
          </w:p>
        </w:tc>
        <w:tc>
          <w:tcPr>
            <w:tcW w:w="3639" w:type="dxa"/>
            <w:tcBorders>
              <w:top w:val="nil"/>
              <w:left w:val="nil"/>
              <w:bottom w:val="nil"/>
              <w:right w:val="nil"/>
            </w:tcBorders>
            <w:shd w:val="clear" w:color="auto" w:fill="EAEAEA"/>
            <w:tcMar>
              <w:top w:w="150" w:type="dxa"/>
              <w:left w:w="225" w:type="dxa"/>
              <w:bottom w:w="150" w:type="dxa"/>
              <w:right w:w="225" w:type="dxa"/>
            </w:tcMar>
            <w:vAlign w:val="center"/>
            <w:hideMark/>
          </w:tcPr>
          <w:p w14:paraId="7FBAFA85"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reflekterer og begrunner med nyansert fagspråk om produksjon.</w:t>
            </w:r>
          </w:p>
        </w:tc>
      </w:tr>
      <w:tr w:rsidR="00F603F8" w:rsidRPr="0097316E" w14:paraId="3417F71F" w14:textId="77777777" w:rsidTr="00E63D69">
        <w:tc>
          <w:tcPr>
            <w:tcW w:w="3638"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352D2729"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følger regler for samhandling og produksjon.</w:t>
            </w:r>
          </w:p>
        </w:tc>
        <w:tc>
          <w:tcPr>
            <w:tcW w:w="3638"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20441F05"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bidrar med vurderinger og forslag til regler og rutiner for samhandling i produksjon.</w:t>
            </w:r>
          </w:p>
        </w:tc>
        <w:tc>
          <w:tcPr>
            <w:tcW w:w="3639" w:type="dxa"/>
            <w:tcBorders>
              <w:top w:val="nil"/>
              <w:left w:val="nil"/>
              <w:bottom w:val="nil"/>
              <w:right w:val="nil"/>
            </w:tcBorders>
            <w:shd w:val="clear" w:color="auto" w:fill="F4F4F4"/>
            <w:tcMar>
              <w:top w:w="150" w:type="dxa"/>
              <w:left w:w="225" w:type="dxa"/>
              <w:bottom w:w="150" w:type="dxa"/>
              <w:right w:w="225" w:type="dxa"/>
            </w:tcMar>
            <w:vAlign w:val="center"/>
            <w:hideMark/>
          </w:tcPr>
          <w:p w14:paraId="7066D576"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tar initiativ og gjør vurderinger for helhetlig samhandling og organisering i produksjon.</w:t>
            </w:r>
          </w:p>
        </w:tc>
      </w:tr>
      <w:tr w:rsidR="00F603F8" w:rsidRPr="0097316E" w14:paraId="791125EC" w14:textId="77777777" w:rsidTr="00E63D69">
        <w:tc>
          <w:tcPr>
            <w:tcW w:w="3638"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16701F6E"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beskriver og reflekterer over sin egen rolle i planlegging og produksjon.</w:t>
            </w:r>
          </w:p>
        </w:tc>
        <w:tc>
          <w:tcPr>
            <w:tcW w:w="3638"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66727728"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forklarer og reflekterer flere sider av planlegging og produksjon.</w:t>
            </w:r>
          </w:p>
        </w:tc>
        <w:tc>
          <w:tcPr>
            <w:tcW w:w="3639" w:type="dxa"/>
            <w:tcBorders>
              <w:top w:val="nil"/>
              <w:left w:val="nil"/>
              <w:bottom w:val="nil"/>
              <w:right w:val="nil"/>
            </w:tcBorders>
            <w:shd w:val="clear" w:color="auto" w:fill="EAEAEA"/>
            <w:tcMar>
              <w:top w:w="150" w:type="dxa"/>
              <w:left w:w="225" w:type="dxa"/>
              <w:bottom w:w="150" w:type="dxa"/>
              <w:right w:w="225" w:type="dxa"/>
            </w:tcMar>
            <w:vAlign w:val="center"/>
            <w:hideMark/>
          </w:tcPr>
          <w:p w14:paraId="50521C36" w14:textId="77777777" w:rsidR="00F603F8" w:rsidRPr="00E63D69" w:rsidRDefault="00F603F8" w:rsidP="009C0BE0">
            <w:pPr>
              <w:spacing w:after="0" w:line="240" w:lineRule="auto"/>
              <w:rPr>
                <w:rFonts w:eastAsia="Times New Roman" w:cs="Arial"/>
                <w:color w:val="303030"/>
                <w:lang w:eastAsia="nb-NO"/>
              </w:rPr>
            </w:pPr>
            <w:r w:rsidRPr="00E63D69">
              <w:rPr>
                <w:rFonts w:eastAsia="Times New Roman" w:cs="Arial"/>
                <w:color w:val="303030"/>
                <w:lang w:eastAsia="nb-NO"/>
              </w:rPr>
              <w:t>Eleven reflekterer over eget og andres arbeid og produksjon og videreutvikler samspill g produksjon i arbeidsfellesskapet.</w:t>
            </w:r>
          </w:p>
        </w:tc>
      </w:tr>
    </w:tbl>
    <w:p w14:paraId="17FA7857" w14:textId="77777777" w:rsidR="00A04DBC" w:rsidRPr="00A04DBC" w:rsidRDefault="00A04DBC" w:rsidP="00A04DBC"/>
    <w:p w14:paraId="7EE764BD" w14:textId="77777777" w:rsidR="004F3AE7" w:rsidRPr="00A04DBC" w:rsidRDefault="004F3AE7" w:rsidP="004F3AE7">
      <w:pPr>
        <w:rPr>
          <w:rFonts w:cs="Arial"/>
        </w:rPr>
      </w:pPr>
    </w:p>
    <w:p w14:paraId="0E109D46" w14:textId="77777777" w:rsidR="004F3AE7" w:rsidRPr="004F3AE7" w:rsidRDefault="002949E8" w:rsidP="004F3AE7">
      <w:pPr>
        <w:pStyle w:val="Overskrift1"/>
      </w:pPr>
      <w:r>
        <w:t>Andre viktige opplysninger</w:t>
      </w:r>
    </w:p>
    <w:p w14:paraId="2E6E4E96"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2D9A" w14:textId="77777777" w:rsidR="00605422" w:rsidRDefault="00605422" w:rsidP="008C3FA4">
      <w:pPr>
        <w:spacing w:after="0" w:line="240" w:lineRule="auto"/>
      </w:pPr>
      <w:r>
        <w:separator/>
      </w:r>
    </w:p>
  </w:endnote>
  <w:endnote w:type="continuationSeparator" w:id="0">
    <w:p w14:paraId="08C8B500" w14:textId="77777777" w:rsidR="00605422" w:rsidRDefault="00605422" w:rsidP="008C3FA4">
      <w:pPr>
        <w:spacing w:after="0" w:line="240" w:lineRule="auto"/>
      </w:pPr>
      <w:r>
        <w:continuationSeparator/>
      </w:r>
    </w:p>
  </w:endnote>
  <w:endnote w:type="continuationNotice" w:id="1">
    <w:p w14:paraId="6F995D16" w14:textId="77777777" w:rsidR="00605422" w:rsidRDefault="0060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12F70368" w14:textId="6DE4DD51" w:rsidR="004612CE" w:rsidRDefault="004612CE">
        <w:pPr>
          <w:pStyle w:val="Bunntekst"/>
          <w:jc w:val="center"/>
        </w:pPr>
        <w:r>
          <w:fldChar w:fldCharType="begin"/>
        </w:r>
        <w:r>
          <w:instrText>PAGE   \* MERGEFORMAT</w:instrText>
        </w:r>
        <w:r>
          <w:fldChar w:fldCharType="separate"/>
        </w:r>
        <w:r w:rsidR="00E63D69">
          <w:rPr>
            <w:noProof/>
          </w:rPr>
          <w:t>1</w:t>
        </w:r>
        <w:r>
          <w:fldChar w:fldCharType="end"/>
        </w:r>
      </w:p>
    </w:sdtContent>
  </w:sdt>
  <w:p w14:paraId="294A5FE2"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5AAE" w14:textId="77777777" w:rsidR="00605422" w:rsidRDefault="00605422" w:rsidP="008C3FA4">
      <w:pPr>
        <w:spacing w:after="0" w:line="240" w:lineRule="auto"/>
      </w:pPr>
      <w:r>
        <w:separator/>
      </w:r>
    </w:p>
  </w:footnote>
  <w:footnote w:type="continuationSeparator" w:id="0">
    <w:p w14:paraId="7C958376" w14:textId="77777777" w:rsidR="00605422" w:rsidRDefault="00605422" w:rsidP="008C3FA4">
      <w:pPr>
        <w:spacing w:after="0" w:line="240" w:lineRule="auto"/>
      </w:pPr>
      <w:r>
        <w:continuationSeparator/>
      </w:r>
    </w:p>
  </w:footnote>
  <w:footnote w:type="continuationNotice" w:id="1">
    <w:p w14:paraId="6FBABB5B" w14:textId="77777777" w:rsidR="00605422" w:rsidRDefault="00605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A328B"/>
    <w:multiLevelType w:val="hybridMultilevel"/>
    <w:tmpl w:val="F33CF85A"/>
    <w:lvl w:ilvl="0" w:tplc="2FA8846A">
      <w:start w:val="1"/>
      <w:numFmt w:val="bullet"/>
      <w:lvlText w:val=""/>
      <w:lvlJc w:val="left"/>
      <w:pPr>
        <w:ind w:left="720" w:hanging="360"/>
      </w:pPr>
      <w:rPr>
        <w:rFonts w:ascii="Symbol" w:hAnsi="Symbol" w:hint="default"/>
      </w:rPr>
    </w:lvl>
    <w:lvl w:ilvl="1" w:tplc="41B8A336">
      <w:start w:val="1"/>
      <w:numFmt w:val="bullet"/>
      <w:lvlText w:val="o"/>
      <w:lvlJc w:val="left"/>
      <w:pPr>
        <w:ind w:left="1440" w:hanging="360"/>
      </w:pPr>
      <w:rPr>
        <w:rFonts w:ascii="Courier New" w:hAnsi="Courier New" w:hint="default"/>
      </w:rPr>
    </w:lvl>
    <w:lvl w:ilvl="2" w:tplc="D4C2D732">
      <w:start w:val="1"/>
      <w:numFmt w:val="bullet"/>
      <w:lvlText w:val=""/>
      <w:lvlJc w:val="left"/>
      <w:pPr>
        <w:ind w:left="2160" w:hanging="360"/>
      </w:pPr>
      <w:rPr>
        <w:rFonts w:ascii="Wingdings" w:hAnsi="Wingdings" w:hint="default"/>
      </w:rPr>
    </w:lvl>
    <w:lvl w:ilvl="3" w:tplc="45FC393C">
      <w:start w:val="1"/>
      <w:numFmt w:val="bullet"/>
      <w:lvlText w:val=""/>
      <w:lvlJc w:val="left"/>
      <w:pPr>
        <w:ind w:left="2880" w:hanging="360"/>
      </w:pPr>
      <w:rPr>
        <w:rFonts w:ascii="Symbol" w:hAnsi="Symbol" w:hint="default"/>
      </w:rPr>
    </w:lvl>
    <w:lvl w:ilvl="4" w:tplc="32FAF0B8">
      <w:start w:val="1"/>
      <w:numFmt w:val="bullet"/>
      <w:lvlText w:val="o"/>
      <w:lvlJc w:val="left"/>
      <w:pPr>
        <w:ind w:left="3600" w:hanging="360"/>
      </w:pPr>
      <w:rPr>
        <w:rFonts w:ascii="Courier New" w:hAnsi="Courier New" w:hint="default"/>
      </w:rPr>
    </w:lvl>
    <w:lvl w:ilvl="5" w:tplc="5A5E1F9A">
      <w:start w:val="1"/>
      <w:numFmt w:val="bullet"/>
      <w:lvlText w:val=""/>
      <w:lvlJc w:val="left"/>
      <w:pPr>
        <w:ind w:left="4320" w:hanging="360"/>
      </w:pPr>
      <w:rPr>
        <w:rFonts w:ascii="Wingdings" w:hAnsi="Wingdings" w:hint="default"/>
      </w:rPr>
    </w:lvl>
    <w:lvl w:ilvl="6" w:tplc="B93A8358">
      <w:start w:val="1"/>
      <w:numFmt w:val="bullet"/>
      <w:lvlText w:val=""/>
      <w:lvlJc w:val="left"/>
      <w:pPr>
        <w:ind w:left="5040" w:hanging="360"/>
      </w:pPr>
      <w:rPr>
        <w:rFonts w:ascii="Symbol" w:hAnsi="Symbol" w:hint="default"/>
      </w:rPr>
    </w:lvl>
    <w:lvl w:ilvl="7" w:tplc="6980AA8C">
      <w:start w:val="1"/>
      <w:numFmt w:val="bullet"/>
      <w:lvlText w:val="o"/>
      <w:lvlJc w:val="left"/>
      <w:pPr>
        <w:ind w:left="5760" w:hanging="360"/>
      </w:pPr>
      <w:rPr>
        <w:rFonts w:ascii="Courier New" w:hAnsi="Courier New" w:hint="default"/>
      </w:rPr>
    </w:lvl>
    <w:lvl w:ilvl="8" w:tplc="4BC64E80">
      <w:start w:val="1"/>
      <w:numFmt w:val="bullet"/>
      <w:lvlText w:val=""/>
      <w:lvlJc w:val="left"/>
      <w:pPr>
        <w:ind w:left="6480" w:hanging="360"/>
      </w:pPr>
      <w:rPr>
        <w:rFonts w:ascii="Wingdings" w:hAnsi="Wingdings" w:hint="default"/>
      </w:rPr>
    </w:lvl>
  </w:abstractNum>
  <w:abstractNum w:abstractNumId="2" w15:restartNumberingAfterBreak="0">
    <w:nsid w:val="18A32BDC"/>
    <w:multiLevelType w:val="hybridMultilevel"/>
    <w:tmpl w:val="67826CFA"/>
    <w:lvl w:ilvl="0" w:tplc="537A068E">
      <w:start w:val="1"/>
      <w:numFmt w:val="bullet"/>
      <w:lvlText w:val=""/>
      <w:lvlJc w:val="left"/>
      <w:pPr>
        <w:ind w:left="720" w:hanging="360"/>
      </w:pPr>
      <w:rPr>
        <w:rFonts w:ascii="Symbol" w:hAnsi="Symbol" w:hint="default"/>
      </w:rPr>
    </w:lvl>
    <w:lvl w:ilvl="1" w:tplc="E196D532">
      <w:start w:val="1"/>
      <w:numFmt w:val="bullet"/>
      <w:lvlText w:val="o"/>
      <w:lvlJc w:val="left"/>
      <w:pPr>
        <w:ind w:left="1440" w:hanging="360"/>
      </w:pPr>
      <w:rPr>
        <w:rFonts w:ascii="Courier New" w:hAnsi="Courier New" w:hint="default"/>
      </w:rPr>
    </w:lvl>
    <w:lvl w:ilvl="2" w:tplc="89888F64">
      <w:start w:val="1"/>
      <w:numFmt w:val="bullet"/>
      <w:lvlText w:val=""/>
      <w:lvlJc w:val="left"/>
      <w:pPr>
        <w:ind w:left="2160" w:hanging="360"/>
      </w:pPr>
      <w:rPr>
        <w:rFonts w:ascii="Wingdings" w:hAnsi="Wingdings" w:hint="default"/>
      </w:rPr>
    </w:lvl>
    <w:lvl w:ilvl="3" w:tplc="951C0190">
      <w:start w:val="1"/>
      <w:numFmt w:val="bullet"/>
      <w:lvlText w:val=""/>
      <w:lvlJc w:val="left"/>
      <w:pPr>
        <w:ind w:left="2880" w:hanging="360"/>
      </w:pPr>
      <w:rPr>
        <w:rFonts w:ascii="Symbol" w:hAnsi="Symbol" w:hint="default"/>
      </w:rPr>
    </w:lvl>
    <w:lvl w:ilvl="4" w:tplc="65141C20">
      <w:start w:val="1"/>
      <w:numFmt w:val="bullet"/>
      <w:lvlText w:val="o"/>
      <w:lvlJc w:val="left"/>
      <w:pPr>
        <w:ind w:left="3600" w:hanging="360"/>
      </w:pPr>
      <w:rPr>
        <w:rFonts w:ascii="Courier New" w:hAnsi="Courier New" w:hint="default"/>
      </w:rPr>
    </w:lvl>
    <w:lvl w:ilvl="5" w:tplc="70A85C44">
      <w:start w:val="1"/>
      <w:numFmt w:val="bullet"/>
      <w:lvlText w:val=""/>
      <w:lvlJc w:val="left"/>
      <w:pPr>
        <w:ind w:left="4320" w:hanging="360"/>
      </w:pPr>
      <w:rPr>
        <w:rFonts w:ascii="Wingdings" w:hAnsi="Wingdings" w:hint="default"/>
      </w:rPr>
    </w:lvl>
    <w:lvl w:ilvl="6" w:tplc="2D3244DA">
      <w:start w:val="1"/>
      <w:numFmt w:val="bullet"/>
      <w:lvlText w:val=""/>
      <w:lvlJc w:val="left"/>
      <w:pPr>
        <w:ind w:left="5040" w:hanging="360"/>
      </w:pPr>
      <w:rPr>
        <w:rFonts w:ascii="Symbol" w:hAnsi="Symbol" w:hint="default"/>
      </w:rPr>
    </w:lvl>
    <w:lvl w:ilvl="7" w:tplc="F300070E">
      <w:start w:val="1"/>
      <w:numFmt w:val="bullet"/>
      <w:lvlText w:val="o"/>
      <w:lvlJc w:val="left"/>
      <w:pPr>
        <w:ind w:left="5760" w:hanging="360"/>
      </w:pPr>
      <w:rPr>
        <w:rFonts w:ascii="Courier New" w:hAnsi="Courier New" w:hint="default"/>
      </w:rPr>
    </w:lvl>
    <w:lvl w:ilvl="8" w:tplc="F0F2F4E0">
      <w:start w:val="1"/>
      <w:numFmt w:val="bullet"/>
      <w:lvlText w:val=""/>
      <w:lvlJc w:val="left"/>
      <w:pPr>
        <w:ind w:left="6480" w:hanging="360"/>
      </w:pPr>
      <w:rPr>
        <w:rFonts w:ascii="Wingdings" w:hAnsi="Wingdings" w:hint="default"/>
      </w:rPr>
    </w:lvl>
  </w:abstractNum>
  <w:abstractNum w:abstractNumId="3"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6B7E1D"/>
    <w:multiLevelType w:val="hybridMultilevel"/>
    <w:tmpl w:val="DB500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2FA020"/>
    <w:multiLevelType w:val="hybridMultilevel"/>
    <w:tmpl w:val="039A9848"/>
    <w:lvl w:ilvl="0" w:tplc="A3824504">
      <w:start w:val="1"/>
      <w:numFmt w:val="bullet"/>
      <w:lvlText w:val=""/>
      <w:lvlJc w:val="left"/>
      <w:pPr>
        <w:ind w:left="720" w:hanging="360"/>
      </w:pPr>
      <w:rPr>
        <w:rFonts w:ascii="Symbol" w:hAnsi="Symbol" w:hint="default"/>
      </w:rPr>
    </w:lvl>
    <w:lvl w:ilvl="1" w:tplc="1354E47E">
      <w:start w:val="1"/>
      <w:numFmt w:val="bullet"/>
      <w:lvlText w:val="o"/>
      <w:lvlJc w:val="left"/>
      <w:pPr>
        <w:ind w:left="1440" w:hanging="360"/>
      </w:pPr>
      <w:rPr>
        <w:rFonts w:ascii="Courier New" w:hAnsi="Courier New" w:hint="default"/>
      </w:rPr>
    </w:lvl>
    <w:lvl w:ilvl="2" w:tplc="73A4D26C">
      <w:start w:val="1"/>
      <w:numFmt w:val="bullet"/>
      <w:lvlText w:val=""/>
      <w:lvlJc w:val="left"/>
      <w:pPr>
        <w:ind w:left="2160" w:hanging="360"/>
      </w:pPr>
      <w:rPr>
        <w:rFonts w:ascii="Wingdings" w:hAnsi="Wingdings" w:hint="default"/>
      </w:rPr>
    </w:lvl>
    <w:lvl w:ilvl="3" w:tplc="FEEE8BF4">
      <w:start w:val="1"/>
      <w:numFmt w:val="bullet"/>
      <w:lvlText w:val=""/>
      <w:lvlJc w:val="left"/>
      <w:pPr>
        <w:ind w:left="2880" w:hanging="360"/>
      </w:pPr>
      <w:rPr>
        <w:rFonts w:ascii="Symbol" w:hAnsi="Symbol" w:hint="default"/>
      </w:rPr>
    </w:lvl>
    <w:lvl w:ilvl="4" w:tplc="A6EADEC0">
      <w:start w:val="1"/>
      <w:numFmt w:val="bullet"/>
      <w:lvlText w:val="o"/>
      <w:lvlJc w:val="left"/>
      <w:pPr>
        <w:ind w:left="3600" w:hanging="360"/>
      </w:pPr>
      <w:rPr>
        <w:rFonts w:ascii="Courier New" w:hAnsi="Courier New" w:hint="default"/>
      </w:rPr>
    </w:lvl>
    <w:lvl w:ilvl="5" w:tplc="F0988C08">
      <w:start w:val="1"/>
      <w:numFmt w:val="bullet"/>
      <w:lvlText w:val=""/>
      <w:lvlJc w:val="left"/>
      <w:pPr>
        <w:ind w:left="4320" w:hanging="360"/>
      </w:pPr>
      <w:rPr>
        <w:rFonts w:ascii="Wingdings" w:hAnsi="Wingdings" w:hint="default"/>
      </w:rPr>
    </w:lvl>
    <w:lvl w:ilvl="6" w:tplc="8C0646DE">
      <w:start w:val="1"/>
      <w:numFmt w:val="bullet"/>
      <w:lvlText w:val=""/>
      <w:lvlJc w:val="left"/>
      <w:pPr>
        <w:ind w:left="5040" w:hanging="360"/>
      </w:pPr>
      <w:rPr>
        <w:rFonts w:ascii="Symbol" w:hAnsi="Symbol" w:hint="default"/>
      </w:rPr>
    </w:lvl>
    <w:lvl w:ilvl="7" w:tplc="FF923B9A">
      <w:start w:val="1"/>
      <w:numFmt w:val="bullet"/>
      <w:lvlText w:val="o"/>
      <w:lvlJc w:val="left"/>
      <w:pPr>
        <w:ind w:left="5760" w:hanging="360"/>
      </w:pPr>
      <w:rPr>
        <w:rFonts w:ascii="Courier New" w:hAnsi="Courier New" w:hint="default"/>
      </w:rPr>
    </w:lvl>
    <w:lvl w:ilvl="8" w:tplc="E4A2B3E0">
      <w:start w:val="1"/>
      <w:numFmt w:val="bullet"/>
      <w:lvlText w:val=""/>
      <w:lvlJc w:val="left"/>
      <w:pPr>
        <w:ind w:left="6480" w:hanging="360"/>
      </w:pPr>
      <w:rPr>
        <w:rFonts w:ascii="Wingdings" w:hAnsi="Wingdings" w:hint="default"/>
      </w:rPr>
    </w:lvl>
  </w:abstractNum>
  <w:abstractNum w:abstractNumId="6"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C6449"/>
    <w:multiLevelType w:val="hybridMultilevel"/>
    <w:tmpl w:val="679422C2"/>
    <w:lvl w:ilvl="0" w:tplc="C778D676">
      <w:start w:val="1"/>
      <w:numFmt w:val="bullet"/>
      <w:lvlText w:val=""/>
      <w:lvlJc w:val="left"/>
      <w:pPr>
        <w:ind w:left="720" w:hanging="360"/>
      </w:pPr>
      <w:rPr>
        <w:rFonts w:ascii="Symbol" w:hAnsi="Symbol" w:hint="default"/>
      </w:rPr>
    </w:lvl>
    <w:lvl w:ilvl="1" w:tplc="24E4B85C">
      <w:start w:val="1"/>
      <w:numFmt w:val="bullet"/>
      <w:lvlText w:val="o"/>
      <w:lvlJc w:val="left"/>
      <w:pPr>
        <w:ind w:left="1440" w:hanging="360"/>
      </w:pPr>
      <w:rPr>
        <w:rFonts w:ascii="Courier New" w:hAnsi="Courier New" w:hint="default"/>
      </w:rPr>
    </w:lvl>
    <w:lvl w:ilvl="2" w:tplc="1472C36E">
      <w:start w:val="1"/>
      <w:numFmt w:val="bullet"/>
      <w:lvlText w:val=""/>
      <w:lvlJc w:val="left"/>
      <w:pPr>
        <w:ind w:left="2160" w:hanging="360"/>
      </w:pPr>
      <w:rPr>
        <w:rFonts w:ascii="Wingdings" w:hAnsi="Wingdings" w:hint="default"/>
      </w:rPr>
    </w:lvl>
    <w:lvl w:ilvl="3" w:tplc="E99A5E74">
      <w:start w:val="1"/>
      <w:numFmt w:val="bullet"/>
      <w:lvlText w:val=""/>
      <w:lvlJc w:val="left"/>
      <w:pPr>
        <w:ind w:left="2880" w:hanging="360"/>
      </w:pPr>
      <w:rPr>
        <w:rFonts w:ascii="Symbol" w:hAnsi="Symbol" w:hint="default"/>
      </w:rPr>
    </w:lvl>
    <w:lvl w:ilvl="4" w:tplc="00088AC2">
      <w:start w:val="1"/>
      <w:numFmt w:val="bullet"/>
      <w:lvlText w:val="o"/>
      <w:lvlJc w:val="left"/>
      <w:pPr>
        <w:ind w:left="3600" w:hanging="360"/>
      </w:pPr>
      <w:rPr>
        <w:rFonts w:ascii="Courier New" w:hAnsi="Courier New" w:hint="default"/>
      </w:rPr>
    </w:lvl>
    <w:lvl w:ilvl="5" w:tplc="A3E2A358">
      <w:start w:val="1"/>
      <w:numFmt w:val="bullet"/>
      <w:lvlText w:val=""/>
      <w:lvlJc w:val="left"/>
      <w:pPr>
        <w:ind w:left="4320" w:hanging="360"/>
      </w:pPr>
      <w:rPr>
        <w:rFonts w:ascii="Wingdings" w:hAnsi="Wingdings" w:hint="default"/>
      </w:rPr>
    </w:lvl>
    <w:lvl w:ilvl="6" w:tplc="D7429E88">
      <w:start w:val="1"/>
      <w:numFmt w:val="bullet"/>
      <w:lvlText w:val=""/>
      <w:lvlJc w:val="left"/>
      <w:pPr>
        <w:ind w:left="5040" w:hanging="360"/>
      </w:pPr>
      <w:rPr>
        <w:rFonts w:ascii="Symbol" w:hAnsi="Symbol" w:hint="default"/>
      </w:rPr>
    </w:lvl>
    <w:lvl w:ilvl="7" w:tplc="69185080">
      <w:start w:val="1"/>
      <w:numFmt w:val="bullet"/>
      <w:lvlText w:val="o"/>
      <w:lvlJc w:val="left"/>
      <w:pPr>
        <w:ind w:left="5760" w:hanging="360"/>
      </w:pPr>
      <w:rPr>
        <w:rFonts w:ascii="Courier New" w:hAnsi="Courier New" w:hint="default"/>
      </w:rPr>
    </w:lvl>
    <w:lvl w:ilvl="8" w:tplc="B588BBD4">
      <w:start w:val="1"/>
      <w:numFmt w:val="bullet"/>
      <w:lvlText w:val=""/>
      <w:lvlJc w:val="left"/>
      <w:pPr>
        <w:ind w:left="6480" w:hanging="360"/>
      </w:pPr>
      <w:rPr>
        <w:rFonts w:ascii="Wingdings" w:hAnsi="Wingdings" w:hint="default"/>
      </w:rPr>
    </w:lvl>
  </w:abstractNum>
  <w:abstractNum w:abstractNumId="8"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3126CE"/>
    <w:multiLevelType w:val="hybridMultilevel"/>
    <w:tmpl w:val="CCDA7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7079F2E"/>
    <w:multiLevelType w:val="hybridMultilevel"/>
    <w:tmpl w:val="58C63F10"/>
    <w:lvl w:ilvl="0" w:tplc="B27815BE">
      <w:start w:val="1"/>
      <w:numFmt w:val="bullet"/>
      <w:lvlText w:val=""/>
      <w:lvlJc w:val="left"/>
      <w:pPr>
        <w:ind w:left="720" w:hanging="360"/>
      </w:pPr>
      <w:rPr>
        <w:rFonts w:ascii="Symbol" w:hAnsi="Symbol" w:hint="default"/>
      </w:rPr>
    </w:lvl>
    <w:lvl w:ilvl="1" w:tplc="73B6A656">
      <w:start w:val="1"/>
      <w:numFmt w:val="bullet"/>
      <w:lvlText w:val="o"/>
      <w:lvlJc w:val="left"/>
      <w:pPr>
        <w:ind w:left="1440" w:hanging="360"/>
      </w:pPr>
      <w:rPr>
        <w:rFonts w:ascii="Courier New" w:hAnsi="Courier New" w:hint="default"/>
      </w:rPr>
    </w:lvl>
    <w:lvl w:ilvl="2" w:tplc="C5469E74">
      <w:start w:val="1"/>
      <w:numFmt w:val="bullet"/>
      <w:lvlText w:val=""/>
      <w:lvlJc w:val="left"/>
      <w:pPr>
        <w:ind w:left="2160" w:hanging="360"/>
      </w:pPr>
      <w:rPr>
        <w:rFonts w:ascii="Wingdings" w:hAnsi="Wingdings" w:hint="default"/>
      </w:rPr>
    </w:lvl>
    <w:lvl w:ilvl="3" w:tplc="6D584E46">
      <w:start w:val="1"/>
      <w:numFmt w:val="bullet"/>
      <w:lvlText w:val=""/>
      <w:lvlJc w:val="left"/>
      <w:pPr>
        <w:ind w:left="2880" w:hanging="360"/>
      </w:pPr>
      <w:rPr>
        <w:rFonts w:ascii="Symbol" w:hAnsi="Symbol" w:hint="default"/>
      </w:rPr>
    </w:lvl>
    <w:lvl w:ilvl="4" w:tplc="3F5C39B4">
      <w:start w:val="1"/>
      <w:numFmt w:val="bullet"/>
      <w:lvlText w:val="o"/>
      <w:lvlJc w:val="left"/>
      <w:pPr>
        <w:ind w:left="3600" w:hanging="360"/>
      </w:pPr>
      <w:rPr>
        <w:rFonts w:ascii="Courier New" w:hAnsi="Courier New" w:hint="default"/>
      </w:rPr>
    </w:lvl>
    <w:lvl w:ilvl="5" w:tplc="0E38F6D2">
      <w:start w:val="1"/>
      <w:numFmt w:val="bullet"/>
      <w:lvlText w:val=""/>
      <w:lvlJc w:val="left"/>
      <w:pPr>
        <w:ind w:left="4320" w:hanging="360"/>
      </w:pPr>
      <w:rPr>
        <w:rFonts w:ascii="Wingdings" w:hAnsi="Wingdings" w:hint="default"/>
      </w:rPr>
    </w:lvl>
    <w:lvl w:ilvl="6" w:tplc="6B6A4ACC">
      <w:start w:val="1"/>
      <w:numFmt w:val="bullet"/>
      <w:lvlText w:val=""/>
      <w:lvlJc w:val="left"/>
      <w:pPr>
        <w:ind w:left="5040" w:hanging="360"/>
      </w:pPr>
      <w:rPr>
        <w:rFonts w:ascii="Symbol" w:hAnsi="Symbol" w:hint="default"/>
      </w:rPr>
    </w:lvl>
    <w:lvl w:ilvl="7" w:tplc="F3E8B8D0">
      <w:start w:val="1"/>
      <w:numFmt w:val="bullet"/>
      <w:lvlText w:val="o"/>
      <w:lvlJc w:val="left"/>
      <w:pPr>
        <w:ind w:left="5760" w:hanging="360"/>
      </w:pPr>
      <w:rPr>
        <w:rFonts w:ascii="Courier New" w:hAnsi="Courier New" w:hint="default"/>
      </w:rPr>
    </w:lvl>
    <w:lvl w:ilvl="8" w:tplc="98963082">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1"/>
  </w:num>
  <w:num w:numId="6">
    <w:abstractNumId w:val="9"/>
  </w:num>
  <w:num w:numId="7">
    <w:abstractNumId w:val="2"/>
  </w:num>
  <w:num w:numId="8">
    <w:abstractNumId w:val="5"/>
  </w:num>
  <w:num w:numId="9">
    <w:abstractNumId w:val="1"/>
  </w:num>
  <w:num w:numId="10">
    <w:abstractNumId w:val="7"/>
  </w:num>
  <w:num w:numId="11">
    <w:abstractNumId w:val="12"/>
  </w:num>
  <w:num w:numId="12">
    <w:abstractNumId w:val="1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0"/>
  <w:activeWritingStyle w:appName="MSWord" w:lang="nb-NO" w:vendorID="64" w:dllVersion="0" w:nlCheck="1" w:checkStyle="0"/>
  <w:activeWritingStyle w:appName="MSWord" w:lang="nb-NO" w:vendorID="64" w:dllVersion="131078" w:nlCheck="1" w:checkStyle="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8624A"/>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077B"/>
    <w:rsid w:val="001E2017"/>
    <w:rsid w:val="001E255A"/>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74237"/>
    <w:rsid w:val="005774A4"/>
    <w:rsid w:val="00581F8B"/>
    <w:rsid w:val="005827B3"/>
    <w:rsid w:val="00586890"/>
    <w:rsid w:val="005A13B6"/>
    <w:rsid w:val="005A24F0"/>
    <w:rsid w:val="005A4663"/>
    <w:rsid w:val="005B6A8C"/>
    <w:rsid w:val="005E570C"/>
    <w:rsid w:val="005E5C1E"/>
    <w:rsid w:val="005F1451"/>
    <w:rsid w:val="005F5694"/>
    <w:rsid w:val="00600C9B"/>
    <w:rsid w:val="00603943"/>
    <w:rsid w:val="00605422"/>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202F"/>
    <w:rsid w:val="00992DBB"/>
    <w:rsid w:val="009934B9"/>
    <w:rsid w:val="009A02CF"/>
    <w:rsid w:val="009A4CA1"/>
    <w:rsid w:val="009A4EB8"/>
    <w:rsid w:val="009B26F4"/>
    <w:rsid w:val="009B6D36"/>
    <w:rsid w:val="009C4B96"/>
    <w:rsid w:val="009C7E8F"/>
    <w:rsid w:val="009D17AF"/>
    <w:rsid w:val="009D2605"/>
    <w:rsid w:val="009D7EED"/>
    <w:rsid w:val="009E6294"/>
    <w:rsid w:val="009E62EE"/>
    <w:rsid w:val="009F103C"/>
    <w:rsid w:val="009F4391"/>
    <w:rsid w:val="00A00D09"/>
    <w:rsid w:val="00A01AE3"/>
    <w:rsid w:val="00A0215D"/>
    <w:rsid w:val="00A04DBC"/>
    <w:rsid w:val="00A077E4"/>
    <w:rsid w:val="00A07E71"/>
    <w:rsid w:val="00A100E4"/>
    <w:rsid w:val="00A13879"/>
    <w:rsid w:val="00A26F19"/>
    <w:rsid w:val="00A31CEB"/>
    <w:rsid w:val="00A36CF8"/>
    <w:rsid w:val="00A373C9"/>
    <w:rsid w:val="00A53455"/>
    <w:rsid w:val="00A55311"/>
    <w:rsid w:val="00A608F2"/>
    <w:rsid w:val="00A70D27"/>
    <w:rsid w:val="00A76C68"/>
    <w:rsid w:val="00A9545F"/>
    <w:rsid w:val="00AA0586"/>
    <w:rsid w:val="00AA0C03"/>
    <w:rsid w:val="00AA145C"/>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A4560"/>
    <w:rsid w:val="00BA713A"/>
    <w:rsid w:val="00BB0F08"/>
    <w:rsid w:val="00BB5675"/>
    <w:rsid w:val="00BB6F2F"/>
    <w:rsid w:val="00BC7C84"/>
    <w:rsid w:val="00BD0FBC"/>
    <w:rsid w:val="00BD4919"/>
    <w:rsid w:val="00BE50D2"/>
    <w:rsid w:val="00BE7D40"/>
    <w:rsid w:val="00BF619F"/>
    <w:rsid w:val="00C02D04"/>
    <w:rsid w:val="00C079F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3D69"/>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03F8"/>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8C2BC52"/>
    <w:rsid w:val="291A25E4"/>
    <w:rsid w:val="29E70F17"/>
    <w:rsid w:val="2B0C8902"/>
    <w:rsid w:val="2B612439"/>
    <w:rsid w:val="2C74D588"/>
    <w:rsid w:val="2C961C1C"/>
    <w:rsid w:val="2D9C9AD5"/>
    <w:rsid w:val="2DA9B001"/>
    <w:rsid w:val="2EC85B92"/>
    <w:rsid w:val="2F76B55A"/>
    <w:rsid w:val="2F8F4155"/>
    <w:rsid w:val="30AB59C2"/>
    <w:rsid w:val="316F4D85"/>
    <w:rsid w:val="3293C6C1"/>
    <w:rsid w:val="3504A62F"/>
    <w:rsid w:val="3519DF30"/>
    <w:rsid w:val="354669BE"/>
    <w:rsid w:val="3574E7DF"/>
    <w:rsid w:val="372C493E"/>
    <w:rsid w:val="374F05A4"/>
    <w:rsid w:val="37CBABDB"/>
    <w:rsid w:val="38D31ED5"/>
    <w:rsid w:val="39449760"/>
    <w:rsid w:val="39758D5A"/>
    <w:rsid w:val="3AAE4039"/>
    <w:rsid w:val="3AD48294"/>
    <w:rsid w:val="3B3D687D"/>
    <w:rsid w:val="3C0DDF6F"/>
    <w:rsid w:val="3C9FB22E"/>
    <w:rsid w:val="40EF06B5"/>
    <w:rsid w:val="41764811"/>
    <w:rsid w:val="4178DB84"/>
    <w:rsid w:val="42160299"/>
    <w:rsid w:val="421C5DD7"/>
    <w:rsid w:val="42E52096"/>
    <w:rsid w:val="43B8E4B3"/>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6091721"/>
    <w:rsid w:val="562D8A91"/>
    <w:rsid w:val="56EF1CEC"/>
    <w:rsid w:val="57041F82"/>
    <w:rsid w:val="5768A228"/>
    <w:rsid w:val="587B301A"/>
    <w:rsid w:val="59565A8A"/>
    <w:rsid w:val="59803E17"/>
    <w:rsid w:val="598E39AF"/>
    <w:rsid w:val="59D2358B"/>
    <w:rsid w:val="59E6DAD5"/>
    <w:rsid w:val="5B1A4A60"/>
    <w:rsid w:val="5BF5D6C6"/>
    <w:rsid w:val="5D8269D4"/>
    <w:rsid w:val="5E487443"/>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4409E"/>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 w:type="character" w:customStyle="1" w:styleId="UnresolvedMention">
    <w:name w:val="Unresolved Mention"/>
    <w:basedOn w:val="Standardskriftforavsnitt"/>
    <w:uiPriority w:val="99"/>
    <w:semiHidden/>
    <w:unhideWhenUsed/>
    <w:rsid w:val="00BB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426347244">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arb01-03/kompetansemaal-og-vurdering/kv107?context=Kjerneelemen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91F7-2E7D-4CD2-8B3E-70413B8D909B}">
  <ds:schemaRefs>
    <ds:schemaRef ds:uri="http://schemas.microsoft.com/office/2006/documentManagement/types"/>
    <ds:schemaRef ds:uri="http://purl.org/dc/elements/1.1/"/>
    <ds:schemaRef ds:uri="http://schemas.microsoft.com/office/2006/metadata/properties"/>
    <ds:schemaRef ds:uri="2c734db2-ffed-492a-aae1-35875943bf7e"/>
    <ds:schemaRef ds:uri="http://schemas.openxmlformats.org/package/2006/metadata/core-properties"/>
    <ds:schemaRef ds:uri="http://purl.org/dc/terms/"/>
    <ds:schemaRef ds:uri="http://schemas.microsoft.com/office/infopath/2007/PartnerControls"/>
    <ds:schemaRef ds:uri="9c7bc425-47c2-4d34-983d-5a719fd450a1"/>
    <ds:schemaRef ds:uri="http://www.w3.org/XML/1998/namespace"/>
    <ds:schemaRef ds:uri="http://purl.org/dc/dcmitype/"/>
  </ds:schemaRefs>
</ds:datastoreItem>
</file>

<file path=customXml/itemProps2.xml><?xml version="1.0" encoding="utf-8"?>
<ds:datastoreItem xmlns:ds="http://schemas.openxmlformats.org/officeDocument/2006/customXml" ds:itemID="{FE966027-A79C-409A-955B-03BE8004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4.xml><?xml version="1.0" encoding="utf-8"?>
<ds:datastoreItem xmlns:ds="http://schemas.openxmlformats.org/officeDocument/2006/customXml" ds:itemID="{0C46A132-EEB0-4353-A096-82AF34E8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27</TotalTime>
  <Pages>5</Pages>
  <Words>774</Words>
  <Characters>4103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5</cp:revision>
  <dcterms:created xsi:type="dcterms:W3CDTF">2024-02-27T13:02:00Z</dcterms:created>
  <dcterms:modified xsi:type="dcterms:W3CDTF">2024-02-27T14:42:00Z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