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594" w:rsidRDefault="00595594">
      <w:pPr>
        <w:ind w:left="-142" w:right="-427"/>
        <w:rPr>
          <w:rFonts w:ascii="Times New Roman" w:hAnsi="Times New Roman"/>
          <w:b/>
          <w:sz w:val="36"/>
        </w:rPr>
      </w:pP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sz w:val="36"/>
        </w:rPr>
        <w:t>REFERAT</w:t>
      </w:r>
    </w:p>
    <w:p w:rsidR="00595594" w:rsidRDefault="00595594">
      <w:pPr>
        <w:ind w:left="-142" w:right="-427"/>
        <w:rPr>
          <w:rFonts w:ascii="Times New Roman" w:hAnsi="Times New Roman"/>
          <w:b/>
          <w:color w:val="FF0000"/>
          <w:sz w:val="24"/>
        </w:rPr>
      </w:pPr>
    </w:p>
    <w:tbl>
      <w:tblPr>
        <w:tblW w:w="10691" w:type="dxa"/>
        <w:tblInd w:w="-1" w:type="dxa"/>
        <w:tblLayout w:type="fixed"/>
        <w:tblCellMar>
          <w:left w:w="70" w:type="dxa"/>
          <w:right w:w="70" w:type="dxa"/>
        </w:tblCellMar>
        <w:tblLook w:val="0000" w:firstRow="0" w:lastRow="0" w:firstColumn="0" w:lastColumn="0" w:noHBand="0" w:noVBand="0"/>
      </w:tblPr>
      <w:tblGrid>
        <w:gridCol w:w="1418"/>
        <w:gridCol w:w="9273"/>
      </w:tblGrid>
      <w:tr w:rsidR="00595594">
        <w:tc>
          <w:tcPr>
            <w:tcW w:w="10691" w:type="dxa"/>
            <w:gridSpan w:val="2"/>
            <w:tcBorders>
              <w:top w:val="single" w:sz="4" w:space="0" w:color="auto"/>
              <w:left w:val="single" w:sz="4" w:space="0" w:color="auto"/>
              <w:bottom w:val="single" w:sz="4" w:space="0" w:color="auto"/>
              <w:right w:val="single" w:sz="4" w:space="0" w:color="auto"/>
            </w:tcBorders>
          </w:tcPr>
          <w:p w:rsidR="00595594" w:rsidRPr="00F97507" w:rsidRDefault="00571060" w:rsidP="00233C7A">
            <w:pPr>
              <w:pStyle w:val="Overskrift"/>
              <w:spacing w:before="0" w:after="0"/>
              <w:jc w:val="center"/>
              <w:rPr>
                <w:rFonts w:ascii="Humnst777 Blk BT" w:hAnsi="Humnst777 Blk BT"/>
                <w:noProof/>
                <w:spacing w:val="6"/>
                <w:sz w:val="32"/>
                <w:szCs w:val="32"/>
              </w:rPr>
            </w:pPr>
            <w:r w:rsidRPr="00F97507">
              <w:rPr>
                <w:noProof/>
                <w:spacing w:val="6"/>
                <w:sz w:val="32"/>
                <w:szCs w:val="32"/>
              </w:rPr>
              <w:t xml:space="preserve">Referat fra møte i rådmannskollegiet </w:t>
            </w:r>
            <w:r w:rsidR="00233C7A">
              <w:rPr>
                <w:noProof/>
                <w:spacing w:val="6"/>
                <w:sz w:val="32"/>
              </w:rPr>
              <w:t>4. novem</w:t>
            </w:r>
            <w:r w:rsidR="00F72E0C">
              <w:rPr>
                <w:noProof/>
                <w:spacing w:val="6"/>
                <w:sz w:val="32"/>
              </w:rPr>
              <w:t>ber</w:t>
            </w:r>
            <w:r w:rsidR="00C4131E">
              <w:rPr>
                <w:noProof/>
                <w:spacing w:val="6"/>
                <w:sz w:val="32"/>
              </w:rPr>
              <w:t xml:space="preserve"> </w:t>
            </w:r>
            <w:r w:rsidR="00D44D5F">
              <w:rPr>
                <w:noProof/>
                <w:spacing w:val="6"/>
                <w:sz w:val="32"/>
              </w:rPr>
              <w:t>2013</w:t>
            </w:r>
          </w:p>
        </w:tc>
      </w:tr>
      <w:tr w:rsidR="00595594">
        <w:tc>
          <w:tcPr>
            <w:tcW w:w="10691" w:type="dxa"/>
            <w:gridSpan w:val="2"/>
            <w:tcBorders>
              <w:top w:val="single" w:sz="4" w:space="0" w:color="auto"/>
            </w:tcBorders>
          </w:tcPr>
          <w:p w:rsidR="00595594" w:rsidRDefault="00595594">
            <w:pPr>
              <w:pStyle w:val="Overskrift"/>
              <w:spacing w:before="0" w:after="0"/>
              <w:rPr>
                <w:sz w:val="24"/>
              </w:rPr>
            </w:pPr>
          </w:p>
        </w:tc>
      </w:tr>
      <w:tr w:rsidR="00595594">
        <w:tblPrEx>
          <w:tblCellMar>
            <w:left w:w="71" w:type="dxa"/>
            <w:right w:w="71" w:type="dxa"/>
          </w:tblCellMar>
        </w:tblPrEx>
        <w:trPr>
          <w:cantSplit/>
          <w:trHeight w:val="450"/>
        </w:trPr>
        <w:tc>
          <w:tcPr>
            <w:tcW w:w="1418" w:type="dxa"/>
            <w:tcBorders>
              <w:top w:val="single" w:sz="4" w:space="0" w:color="auto"/>
              <w:left w:val="single" w:sz="4" w:space="0" w:color="auto"/>
              <w:bottom w:val="single" w:sz="4" w:space="0" w:color="auto"/>
              <w:right w:val="single" w:sz="4" w:space="0" w:color="auto"/>
            </w:tcBorders>
          </w:tcPr>
          <w:p w:rsidR="00595594" w:rsidRDefault="00595594">
            <w:pPr>
              <w:pStyle w:val="Dokumenttekst"/>
              <w:rPr>
                <w:b/>
              </w:rPr>
            </w:pPr>
            <w:r>
              <w:rPr>
                <w:b/>
              </w:rPr>
              <w:t>Sted:</w:t>
            </w:r>
          </w:p>
        </w:tc>
        <w:tc>
          <w:tcPr>
            <w:tcW w:w="9273" w:type="dxa"/>
            <w:tcBorders>
              <w:top w:val="single" w:sz="4" w:space="0" w:color="auto"/>
              <w:left w:val="single" w:sz="4" w:space="0" w:color="auto"/>
              <w:bottom w:val="single" w:sz="4" w:space="0" w:color="auto"/>
              <w:right w:val="single" w:sz="4" w:space="0" w:color="auto"/>
            </w:tcBorders>
          </w:tcPr>
          <w:p w:rsidR="00595594" w:rsidRDefault="00233C7A">
            <w:pPr>
              <w:pStyle w:val="Dokumenttekst"/>
            </w:pPr>
            <w:r>
              <w:t xml:space="preserve">Skien rådhus – møterom </w:t>
            </w:r>
            <w:proofErr w:type="spellStart"/>
            <w:r>
              <w:t>Langfoss</w:t>
            </w:r>
            <w:proofErr w:type="spellEnd"/>
          </w:p>
        </w:tc>
      </w:tr>
      <w:tr w:rsidR="00595594">
        <w:tblPrEx>
          <w:tblCellMar>
            <w:left w:w="71" w:type="dxa"/>
            <w:right w:w="71" w:type="dxa"/>
          </w:tblCellMar>
        </w:tblPrEx>
        <w:trPr>
          <w:cantSplit/>
          <w:trHeight w:val="450"/>
        </w:trPr>
        <w:tc>
          <w:tcPr>
            <w:tcW w:w="1418" w:type="dxa"/>
            <w:tcBorders>
              <w:top w:val="single" w:sz="4" w:space="0" w:color="auto"/>
              <w:left w:val="single" w:sz="4" w:space="0" w:color="auto"/>
              <w:bottom w:val="single" w:sz="4" w:space="0" w:color="auto"/>
              <w:right w:val="single" w:sz="4" w:space="0" w:color="auto"/>
            </w:tcBorders>
          </w:tcPr>
          <w:p w:rsidR="00595594" w:rsidRDefault="00595594">
            <w:pPr>
              <w:pStyle w:val="Dokumenttekst"/>
              <w:rPr>
                <w:b/>
              </w:rPr>
            </w:pPr>
            <w:r>
              <w:rPr>
                <w:b/>
              </w:rPr>
              <w:t>Møteleder:</w:t>
            </w:r>
          </w:p>
        </w:tc>
        <w:tc>
          <w:tcPr>
            <w:tcW w:w="9273" w:type="dxa"/>
            <w:tcBorders>
              <w:top w:val="single" w:sz="4" w:space="0" w:color="auto"/>
              <w:left w:val="single" w:sz="4" w:space="0" w:color="auto"/>
              <w:bottom w:val="single" w:sz="4" w:space="0" w:color="auto"/>
              <w:right w:val="single" w:sz="4" w:space="0" w:color="auto"/>
            </w:tcBorders>
          </w:tcPr>
          <w:p w:rsidR="00595594" w:rsidRDefault="00233C7A">
            <w:pPr>
              <w:pStyle w:val="Dokumenttekst"/>
            </w:pPr>
            <w:r>
              <w:t>Knut Wille</w:t>
            </w:r>
          </w:p>
        </w:tc>
      </w:tr>
      <w:tr w:rsidR="00595594">
        <w:tblPrEx>
          <w:tblCellMar>
            <w:left w:w="71" w:type="dxa"/>
            <w:right w:w="71" w:type="dxa"/>
          </w:tblCellMar>
        </w:tblPrEx>
        <w:trPr>
          <w:trHeight w:val="450"/>
        </w:trPr>
        <w:tc>
          <w:tcPr>
            <w:tcW w:w="1418" w:type="dxa"/>
            <w:tcBorders>
              <w:top w:val="single" w:sz="4" w:space="0" w:color="auto"/>
              <w:left w:val="single" w:sz="4" w:space="0" w:color="auto"/>
              <w:bottom w:val="single" w:sz="4" w:space="0" w:color="auto"/>
              <w:right w:val="single" w:sz="4" w:space="0" w:color="auto"/>
            </w:tcBorders>
          </w:tcPr>
          <w:p w:rsidR="00595594" w:rsidRDefault="00595594" w:rsidP="00103485">
            <w:pPr>
              <w:pStyle w:val="Dokumenttekst"/>
              <w:jc w:val="center"/>
              <w:rPr>
                <w:b/>
              </w:rPr>
            </w:pPr>
            <w:r>
              <w:rPr>
                <w:b/>
              </w:rPr>
              <w:t>Referent</w:t>
            </w:r>
          </w:p>
        </w:tc>
        <w:tc>
          <w:tcPr>
            <w:tcW w:w="9273" w:type="dxa"/>
            <w:tcBorders>
              <w:top w:val="single" w:sz="4" w:space="0" w:color="auto"/>
              <w:left w:val="single" w:sz="4" w:space="0" w:color="auto"/>
              <w:bottom w:val="single" w:sz="4" w:space="0" w:color="auto"/>
              <w:right w:val="single" w:sz="4" w:space="0" w:color="auto"/>
            </w:tcBorders>
          </w:tcPr>
          <w:p w:rsidR="00595594" w:rsidRDefault="00F73F1E" w:rsidP="00103485">
            <w:pPr>
              <w:pStyle w:val="Dokumenttekst"/>
            </w:pPr>
            <w:r>
              <w:t>Karianne Resare</w:t>
            </w:r>
          </w:p>
        </w:tc>
      </w:tr>
      <w:tr w:rsidR="00595594" w:rsidRPr="00233C7A">
        <w:tblPrEx>
          <w:tblCellMar>
            <w:left w:w="71" w:type="dxa"/>
            <w:right w:w="71" w:type="dxa"/>
          </w:tblCellMar>
        </w:tblPrEx>
        <w:trPr>
          <w:trHeight w:val="450"/>
        </w:trPr>
        <w:tc>
          <w:tcPr>
            <w:tcW w:w="1418" w:type="dxa"/>
            <w:tcBorders>
              <w:top w:val="single" w:sz="4" w:space="0" w:color="auto"/>
              <w:left w:val="single" w:sz="4" w:space="0" w:color="auto"/>
              <w:bottom w:val="single" w:sz="4" w:space="0" w:color="auto"/>
              <w:right w:val="single" w:sz="4" w:space="0" w:color="auto"/>
            </w:tcBorders>
          </w:tcPr>
          <w:p w:rsidR="00595594" w:rsidRDefault="00595594" w:rsidP="00103485">
            <w:pPr>
              <w:pStyle w:val="Dokumenttekst"/>
              <w:jc w:val="center"/>
              <w:rPr>
                <w:b/>
              </w:rPr>
            </w:pPr>
            <w:bookmarkStart w:id="0" w:name="TilStede_T" w:colFirst="0" w:colLast="0"/>
            <w:bookmarkStart w:id="1" w:name="TilStede" w:colFirst="1" w:colLast="1"/>
            <w:r>
              <w:rPr>
                <w:b/>
              </w:rPr>
              <w:t>Til stede:</w:t>
            </w:r>
          </w:p>
        </w:tc>
        <w:tc>
          <w:tcPr>
            <w:tcW w:w="9273" w:type="dxa"/>
            <w:tcBorders>
              <w:top w:val="single" w:sz="4" w:space="0" w:color="auto"/>
              <w:left w:val="single" w:sz="4" w:space="0" w:color="auto"/>
              <w:bottom w:val="single" w:sz="4" w:space="0" w:color="auto"/>
              <w:right w:val="single" w:sz="4" w:space="0" w:color="auto"/>
            </w:tcBorders>
          </w:tcPr>
          <w:p w:rsidR="00563822" w:rsidRPr="00233C7A" w:rsidRDefault="00C3214B" w:rsidP="00103485">
            <w:pPr>
              <w:pStyle w:val="Dokumenttekst"/>
            </w:pPr>
            <w:r w:rsidRPr="00233C7A">
              <w:t xml:space="preserve">Per Wold, </w:t>
            </w:r>
            <w:r w:rsidR="00D44D5F" w:rsidRPr="00233C7A">
              <w:t>Tore Marthinsen</w:t>
            </w:r>
            <w:r w:rsidR="000F7153" w:rsidRPr="00233C7A">
              <w:t xml:space="preserve">, </w:t>
            </w:r>
            <w:r w:rsidR="000029E6" w:rsidRPr="00233C7A">
              <w:t xml:space="preserve">Knut Wille, </w:t>
            </w:r>
            <w:r w:rsidR="00F72E0C" w:rsidRPr="00233C7A">
              <w:t>Jan Sæthre</w:t>
            </w:r>
            <w:r w:rsidR="00290114" w:rsidRPr="00233C7A">
              <w:t>,</w:t>
            </w:r>
            <w:r w:rsidR="00F72E0C" w:rsidRPr="00233C7A">
              <w:t xml:space="preserve"> </w:t>
            </w:r>
            <w:r w:rsidR="00233C7A" w:rsidRPr="006653F8">
              <w:t>Ole Magnus Stensrud</w:t>
            </w:r>
            <w:r w:rsidR="00F72E0C" w:rsidRPr="00233C7A">
              <w:t xml:space="preserve">, Jørn Christian </w:t>
            </w:r>
            <w:proofErr w:type="spellStart"/>
            <w:r w:rsidR="00F72E0C" w:rsidRPr="00233C7A">
              <w:t>Schøth</w:t>
            </w:r>
            <w:proofErr w:type="spellEnd"/>
            <w:r w:rsidR="00F72E0C" w:rsidRPr="00233C7A">
              <w:t xml:space="preserve"> Knudsen, </w:t>
            </w:r>
            <w:r w:rsidR="00424F0D" w:rsidRPr="00233C7A">
              <w:t>Karianne Resare</w:t>
            </w:r>
          </w:p>
          <w:p w:rsidR="00C4131E" w:rsidRPr="00233C7A" w:rsidRDefault="00C4131E" w:rsidP="00124A6C">
            <w:pPr>
              <w:pStyle w:val="Dokumenttekst"/>
            </w:pPr>
          </w:p>
        </w:tc>
      </w:tr>
      <w:tr w:rsidR="00595594" w:rsidRPr="009C14ED">
        <w:tblPrEx>
          <w:tblCellMar>
            <w:left w:w="71" w:type="dxa"/>
            <w:right w:w="71" w:type="dxa"/>
          </w:tblCellMar>
        </w:tblPrEx>
        <w:trPr>
          <w:trHeight w:val="450"/>
        </w:trPr>
        <w:tc>
          <w:tcPr>
            <w:tcW w:w="1418" w:type="dxa"/>
            <w:tcBorders>
              <w:top w:val="single" w:sz="4" w:space="0" w:color="auto"/>
              <w:left w:val="single" w:sz="4" w:space="0" w:color="auto"/>
              <w:bottom w:val="single" w:sz="4" w:space="0" w:color="auto"/>
              <w:right w:val="single" w:sz="4" w:space="0" w:color="auto"/>
            </w:tcBorders>
          </w:tcPr>
          <w:p w:rsidR="00595594" w:rsidRDefault="00595594" w:rsidP="00103485">
            <w:pPr>
              <w:pStyle w:val="Dokumenttekst"/>
              <w:jc w:val="center"/>
              <w:rPr>
                <w:b/>
              </w:rPr>
            </w:pPr>
            <w:r>
              <w:rPr>
                <w:b/>
              </w:rPr>
              <w:t>Forfall:</w:t>
            </w:r>
          </w:p>
        </w:tc>
        <w:tc>
          <w:tcPr>
            <w:tcW w:w="9273" w:type="dxa"/>
            <w:tcBorders>
              <w:top w:val="single" w:sz="4" w:space="0" w:color="auto"/>
              <w:left w:val="single" w:sz="4" w:space="0" w:color="auto"/>
              <w:bottom w:val="single" w:sz="4" w:space="0" w:color="auto"/>
              <w:right w:val="single" w:sz="4" w:space="0" w:color="auto"/>
            </w:tcBorders>
          </w:tcPr>
          <w:p w:rsidR="00595594" w:rsidRPr="009C14ED" w:rsidRDefault="00595594" w:rsidP="00F72E0C">
            <w:pPr>
              <w:pStyle w:val="Dokumenttekst"/>
              <w:rPr>
                <w:lang w:val="en-GB"/>
              </w:rPr>
            </w:pPr>
          </w:p>
        </w:tc>
      </w:tr>
      <w:tr w:rsidR="00595594" w:rsidTr="00940C55">
        <w:tblPrEx>
          <w:tblCellMar>
            <w:left w:w="71" w:type="dxa"/>
            <w:right w:w="71" w:type="dxa"/>
          </w:tblCellMar>
        </w:tblPrEx>
        <w:trPr>
          <w:trHeight w:val="70"/>
        </w:trPr>
        <w:tc>
          <w:tcPr>
            <w:tcW w:w="1418" w:type="dxa"/>
            <w:tcBorders>
              <w:top w:val="single" w:sz="4" w:space="0" w:color="auto"/>
              <w:left w:val="single" w:sz="4" w:space="0" w:color="auto"/>
              <w:bottom w:val="single" w:sz="4" w:space="0" w:color="auto"/>
              <w:right w:val="single" w:sz="4" w:space="0" w:color="auto"/>
            </w:tcBorders>
          </w:tcPr>
          <w:p w:rsidR="00595594" w:rsidRDefault="00595594" w:rsidP="00103485">
            <w:pPr>
              <w:pStyle w:val="Dokumenttekst"/>
              <w:jc w:val="center"/>
              <w:rPr>
                <w:b/>
              </w:rPr>
            </w:pPr>
            <w:r>
              <w:rPr>
                <w:b/>
              </w:rPr>
              <w:t>Kopi til:</w:t>
            </w:r>
          </w:p>
        </w:tc>
        <w:tc>
          <w:tcPr>
            <w:tcW w:w="9273" w:type="dxa"/>
            <w:tcBorders>
              <w:top w:val="single" w:sz="4" w:space="0" w:color="auto"/>
              <w:left w:val="single" w:sz="4" w:space="0" w:color="auto"/>
              <w:bottom w:val="single" w:sz="4" w:space="0" w:color="auto"/>
              <w:right w:val="single" w:sz="4" w:space="0" w:color="auto"/>
            </w:tcBorders>
          </w:tcPr>
          <w:p w:rsidR="00595594" w:rsidRDefault="00101E8A" w:rsidP="00103485">
            <w:pPr>
              <w:pStyle w:val="Dokumenttekst"/>
            </w:pPr>
            <w:hyperlink r:id="rId8" w:history="1">
              <w:r w:rsidR="000F7153" w:rsidRPr="006A0D02">
                <w:rPr>
                  <w:rStyle w:val="Hyperkobling"/>
                </w:rPr>
                <w:t>www.grenlandssamarbeidet.no</w:t>
              </w:r>
            </w:hyperlink>
          </w:p>
        </w:tc>
      </w:tr>
      <w:bookmarkEnd w:id="0"/>
      <w:bookmarkEnd w:id="1"/>
    </w:tbl>
    <w:p w:rsidR="00595594" w:rsidRDefault="00595594" w:rsidP="00103485">
      <w:pPr>
        <w:ind w:right="-427"/>
        <w:jc w:val="center"/>
        <w:rPr>
          <w:rFonts w:ascii="Times New Roman" w:hAnsi="Times New Roman"/>
          <w:b/>
          <w:color w:val="FF0000"/>
          <w:sz w:val="24"/>
        </w:rPr>
      </w:pPr>
    </w:p>
    <w:tbl>
      <w:tblPr>
        <w:tblW w:w="11761" w:type="dxa"/>
        <w:tblLayout w:type="fixed"/>
        <w:tblCellMar>
          <w:left w:w="71" w:type="dxa"/>
          <w:right w:w="71" w:type="dxa"/>
        </w:tblCellMar>
        <w:tblLook w:val="0000" w:firstRow="0" w:lastRow="0" w:firstColumn="0" w:lastColumn="0" w:noHBand="0" w:noVBand="0"/>
      </w:tblPr>
      <w:tblGrid>
        <w:gridCol w:w="8435"/>
        <w:gridCol w:w="3326"/>
      </w:tblGrid>
      <w:tr w:rsidR="00595594" w:rsidTr="004B5656">
        <w:trPr>
          <w:tblHeader/>
        </w:trPr>
        <w:tc>
          <w:tcPr>
            <w:tcW w:w="8435" w:type="dxa"/>
            <w:tcBorders>
              <w:bottom w:val="single" w:sz="6" w:space="0" w:color="auto"/>
            </w:tcBorders>
          </w:tcPr>
          <w:p w:rsidR="00595594" w:rsidRPr="006A316B" w:rsidRDefault="00595594" w:rsidP="00103485">
            <w:pPr>
              <w:pStyle w:val="Dokumenttekst"/>
              <w:tabs>
                <w:tab w:val="left" w:pos="426"/>
              </w:tabs>
              <w:jc w:val="center"/>
              <w:rPr>
                <w:szCs w:val="24"/>
              </w:rPr>
            </w:pPr>
          </w:p>
        </w:tc>
        <w:tc>
          <w:tcPr>
            <w:tcW w:w="3326" w:type="dxa"/>
            <w:tcBorders>
              <w:left w:val="single" w:sz="6" w:space="0" w:color="auto"/>
              <w:bottom w:val="single" w:sz="6" w:space="0" w:color="auto"/>
            </w:tcBorders>
          </w:tcPr>
          <w:p w:rsidR="00595594" w:rsidRDefault="00595594" w:rsidP="00103485">
            <w:pPr>
              <w:pStyle w:val="Dokumenttekst"/>
              <w:spacing w:before="60" w:after="60"/>
              <w:jc w:val="center"/>
            </w:pPr>
            <w:r>
              <w:t>Ansvar / frist</w:t>
            </w:r>
          </w:p>
        </w:tc>
      </w:tr>
      <w:tr w:rsidR="00E9007E" w:rsidTr="004B5656">
        <w:tc>
          <w:tcPr>
            <w:tcW w:w="8435" w:type="dxa"/>
            <w:tcBorders>
              <w:bottom w:val="single" w:sz="4" w:space="0" w:color="auto"/>
            </w:tcBorders>
            <w:vAlign w:val="center"/>
          </w:tcPr>
          <w:p w:rsidR="00233C7A" w:rsidRDefault="00233C7A" w:rsidP="00233C7A">
            <w:pPr>
              <w:autoSpaceDE w:val="0"/>
              <w:autoSpaceDN w:val="0"/>
              <w:adjustRightInd w:val="0"/>
              <w:rPr>
                <w:rFonts w:ascii="Times New Roman" w:hAnsi="Times New Roman"/>
                <w:b/>
                <w:sz w:val="24"/>
              </w:rPr>
            </w:pPr>
            <w:bookmarkStart w:id="2" w:name="Brødteksten"/>
            <w:bookmarkEnd w:id="2"/>
            <w:r w:rsidRPr="00BB79D3">
              <w:rPr>
                <w:rFonts w:ascii="Times New Roman" w:hAnsi="Times New Roman"/>
                <w:b/>
                <w:sz w:val="24"/>
              </w:rPr>
              <w:t xml:space="preserve">Sak </w:t>
            </w:r>
            <w:r>
              <w:rPr>
                <w:rFonts w:ascii="Times New Roman" w:hAnsi="Times New Roman"/>
                <w:b/>
                <w:sz w:val="24"/>
              </w:rPr>
              <w:t>63/13</w:t>
            </w:r>
            <w:r w:rsidRPr="00BB79D3">
              <w:rPr>
                <w:rFonts w:ascii="Times New Roman" w:hAnsi="Times New Roman"/>
                <w:b/>
                <w:sz w:val="24"/>
              </w:rPr>
              <w:t xml:space="preserve"> Referat fra rådmannsmøtet </w:t>
            </w:r>
            <w:r>
              <w:rPr>
                <w:rFonts w:ascii="Times New Roman" w:hAnsi="Times New Roman"/>
                <w:b/>
                <w:sz w:val="24"/>
              </w:rPr>
              <w:t>3. oktober 2013</w:t>
            </w:r>
          </w:p>
          <w:p w:rsidR="004151B4" w:rsidRDefault="004151B4" w:rsidP="00C4131E">
            <w:pPr>
              <w:autoSpaceDE w:val="0"/>
              <w:autoSpaceDN w:val="0"/>
              <w:adjustRightInd w:val="0"/>
              <w:rPr>
                <w:rFonts w:ascii="Times New Roman" w:hAnsi="Times New Roman"/>
                <w:b/>
                <w:sz w:val="24"/>
              </w:rPr>
            </w:pPr>
          </w:p>
          <w:p w:rsidR="00C4131E" w:rsidRPr="00C4131E" w:rsidRDefault="00C4131E" w:rsidP="00C4131E">
            <w:pPr>
              <w:autoSpaceDE w:val="0"/>
              <w:autoSpaceDN w:val="0"/>
              <w:adjustRightInd w:val="0"/>
              <w:rPr>
                <w:rFonts w:ascii="Times New Roman" w:hAnsi="Times New Roman"/>
                <w:b/>
                <w:sz w:val="24"/>
              </w:rPr>
            </w:pPr>
            <w:r w:rsidRPr="00C4131E">
              <w:rPr>
                <w:rFonts w:ascii="Times New Roman" w:hAnsi="Times New Roman"/>
                <w:b/>
                <w:sz w:val="24"/>
              </w:rPr>
              <w:t>Konklusjon:</w:t>
            </w:r>
          </w:p>
          <w:p w:rsidR="00C4131E" w:rsidRDefault="00C4131E" w:rsidP="00C4131E">
            <w:pPr>
              <w:autoSpaceDE w:val="0"/>
              <w:autoSpaceDN w:val="0"/>
              <w:adjustRightInd w:val="0"/>
              <w:rPr>
                <w:rFonts w:ascii="Times New Roman" w:hAnsi="Times New Roman"/>
                <w:sz w:val="24"/>
              </w:rPr>
            </w:pPr>
            <w:r>
              <w:rPr>
                <w:rFonts w:ascii="Times New Roman" w:hAnsi="Times New Roman"/>
                <w:sz w:val="24"/>
              </w:rPr>
              <w:t>Godkjent.</w:t>
            </w:r>
            <w:r w:rsidR="00CC2A7B">
              <w:rPr>
                <w:rFonts w:ascii="Times New Roman" w:hAnsi="Times New Roman"/>
                <w:sz w:val="24"/>
              </w:rPr>
              <w:t xml:space="preserve"> </w:t>
            </w:r>
          </w:p>
          <w:p w:rsidR="00C4131E" w:rsidRPr="00FE7091" w:rsidRDefault="00C4131E" w:rsidP="00C4131E">
            <w:pPr>
              <w:autoSpaceDE w:val="0"/>
              <w:autoSpaceDN w:val="0"/>
              <w:adjustRightInd w:val="0"/>
              <w:rPr>
                <w:rFonts w:ascii="Times New Roman" w:hAnsi="Times New Roman"/>
                <w:sz w:val="24"/>
              </w:rPr>
            </w:pPr>
          </w:p>
        </w:tc>
        <w:tc>
          <w:tcPr>
            <w:tcW w:w="3326" w:type="dxa"/>
            <w:tcBorders>
              <w:left w:val="single" w:sz="6" w:space="0" w:color="auto"/>
              <w:bottom w:val="single" w:sz="4" w:space="0" w:color="auto"/>
            </w:tcBorders>
          </w:tcPr>
          <w:p w:rsidR="00C710A7" w:rsidRDefault="00C710A7">
            <w:pPr>
              <w:pStyle w:val="Dokumenttekst"/>
            </w:pPr>
          </w:p>
        </w:tc>
      </w:tr>
      <w:tr w:rsidR="006455EA" w:rsidTr="004B5656">
        <w:tc>
          <w:tcPr>
            <w:tcW w:w="8435" w:type="dxa"/>
            <w:tcBorders>
              <w:top w:val="single" w:sz="4" w:space="0" w:color="auto"/>
              <w:bottom w:val="single" w:sz="4" w:space="0" w:color="auto"/>
            </w:tcBorders>
          </w:tcPr>
          <w:p w:rsidR="00233C7A" w:rsidRDefault="00233C7A" w:rsidP="00233C7A">
            <w:pPr>
              <w:pStyle w:val="Dokumenttekst"/>
              <w:rPr>
                <w:b/>
                <w:szCs w:val="24"/>
              </w:rPr>
            </w:pPr>
            <w:r>
              <w:rPr>
                <w:b/>
                <w:szCs w:val="24"/>
              </w:rPr>
              <w:t>Sak 64/13</w:t>
            </w:r>
            <w:r w:rsidRPr="00EC70E1">
              <w:rPr>
                <w:b/>
                <w:szCs w:val="24"/>
              </w:rPr>
              <w:t xml:space="preserve"> Orienteringssaker </w:t>
            </w:r>
          </w:p>
          <w:p w:rsidR="00233C7A" w:rsidRDefault="00233C7A" w:rsidP="00233C7A">
            <w:pPr>
              <w:pStyle w:val="Dokumenttekst"/>
              <w:numPr>
                <w:ilvl w:val="0"/>
                <w:numId w:val="19"/>
              </w:numPr>
            </w:pPr>
            <w:r w:rsidRPr="007D3788">
              <w:t xml:space="preserve">Referat </w:t>
            </w:r>
            <w:r>
              <w:t>ordførerkollegiet 16.10.13</w:t>
            </w:r>
          </w:p>
          <w:p w:rsidR="00F327F8" w:rsidRDefault="00F327F8" w:rsidP="00F327F8">
            <w:pPr>
              <w:pStyle w:val="Dokumenttekst"/>
              <w:ind w:left="780"/>
            </w:pPr>
            <w:r>
              <w:t>Det ble gitt tilbakemelding på noen konkrete saker behandlet i ordførerkollegiet.</w:t>
            </w:r>
          </w:p>
          <w:p w:rsidR="006B56CF" w:rsidRDefault="00233C7A" w:rsidP="006B56CF">
            <w:pPr>
              <w:pStyle w:val="Dokumenttekst"/>
              <w:numPr>
                <w:ilvl w:val="0"/>
                <w:numId w:val="19"/>
              </w:numPr>
            </w:pPr>
            <w:r>
              <w:t>Grenlandsrådets møte den 15. nov.- agenda</w:t>
            </w:r>
          </w:p>
          <w:p w:rsidR="006B56CF" w:rsidRDefault="00233C7A" w:rsidP="006B56CF">
            <w:pPr>
              <w:pStyle w:val="Dokumenttekst"/>
              <w:numPr>
                <w:ilvl w:val="0"/>
                <w:numId w:val="19"/>
              </w:numPr>
            </w:pPr>
            <w:r>
              <w:t>Rådmannsutvalget i Telemark</w:t>
            </w:r>
            <w:r w:rsidR="006B56CF">
              <w:t xml:space="preserve"> – Ole Magnus orienterte - Forslag til </w:t>
            </w:r>
            <w:r w:rsidR="009A6E51">
              <w:t xml:space="preserve">tur 2014 tema kommunestruktur og </w:t>
            </w:r>
            <w:r w:rsidR="00F327F8">
              <w:t>integrering</w:t>
            </w:r>
            <w:r w:rsidR="006B56CF">
              <w:t xml:space="preserve">. Malmø/København. </w:t>
            </w:r>
          </w:p>
          <w:p w:rsidR="009A6E51" w:rsidRDefault="006B56CF" w:rsidP="006B56CF">
            <w:pPr>
              <w:pStyle w:val="Dokumenttekst"/>
              <w:ind w:left="780"/>
            </w:pPr>
            <w:r>
              <w:t>Rådmannsutvalget i Telemark fordeler oppgavene i perioden 2013-2014 mellom seg slik:</w:t>
            </w:r>
          </w:p>
          <w:p w:rsidR="009A6E51" w:rsidRDefault="006B56CF" w:rsidP="006B56CF">
            <w:pPr>
              <w:pStyle w:val="Dokumenttekst"/>
              <w:ind w:left="780"/>
            </w:pPr>
            <w:r>
              <w:t xml:space="preserve"> </w:t>
            </w:r>
            <w:r w:rsidR="00F327F8">
              <w:t>-</w:t>
            </w:r>
            <w:r>
              <w:t xml:space="preserve"> Representant i Regionalt økonomiforum (RØF): Hans Bakke som representant og Åse Egeland som vara.</w:t>
            </w:r>
          </w:p>
          <w:p w:rsidR="009A6E51" w:rsidRDefault="006B56CF" w:rsidP="006B56CF">
            <w:pPr>
              <w:pStyle w:val="Dokumenttekst"/>
              <w:ind w:left="780"/>
            </w:pPr>
            <w:r>
              <w:t xml:space="preserve"> </w:t>
            </w:r>
            <w:r w:rsidR="00F327F8">
              <w:t>-</w:t>
            </w:r>
            <w:r>
              <w:t xml:space="preserve"> Representant i SMSØ Telemark: Evy-Anni Evensen. Ingen </w:t>
            </w:r>
            <w:proofErr w:type="gramStart"/>
            <w:r>
              <w:t>vara</w:t>
            </w:r>
            <w:proofErr w:type="gramEnd"/>
            <w:r>
              <w:t xml:space="preserve">. </w:t>
            </w:r>
          </w:p>
          <w:p w:rsidR="009A6E51" w:rsidRDefault="006B56CF" w:rsidP="006B56CF">
            <w:pPr>
              <w:pStyle w:val="Dokumenttekst"/>
              <w:ind w:left="780"/>
            </w:pPr>
            <w:r>
              <w:t xml:space="preserve"> </w:t>
            </w:r>
            <w:r w:rsidR="00F327F8">
              <w:t>-</w:t>
            </w:r>
            <w:r>
              <w:t xml:space="preserve"> Representant som følger helse, pleie og omsorg </w:t>
            </w:r>
            <w:proofErr w:type="spellStart"/>
            <w:r>
              <w:t>inkl</w:t>
            </w:r>
            <w:proofErr w:type="spellEnd"/>
            <w:r>
              <w:t xml:space="preserve"> kontaktmøtet med Helse Sør Øst: Ole Magnus Stensrud. Ingen </w:t>
            </w:r>
            <w:proofErr w:type="gramStart"/>
            <w:r>
              <w:t>vara</w:t>
            </w:r>
            <w:proofErr w:type="gramEnd"/>
            <w:r>
              <w:t xml:space="preserve">. </w:t>
            </w:r>
          </w:p>
          <w:p w:rsidR="00233C7A" w:rsidRDefault="006B56CF" w:rsidP="00F327F8">
            <w:pPr>
              <w:pStyle w:val="Dokumenttekst"/>
              <w:ind w:left="780"/>
            </w:pPr>
            <w:r>
              <w:t xml:space="preserve"> </w:t>
            </w:r>
            <w:r w:rsidR="00F327F8">
              <w:t>-</w:t>
            </w:r>
            <w:r>
              <w:t xml:space="preserve"> Representant som følger skole/utdanning/oppvekst </w:t>
            </w:r>
            <w:proofErr w:type="spellStart"/>
            <w:r>
              <w:t>inkl</w:t>
            </w:r>
            <w:proofErr w:type="spellEnd"/>
            <w:r>
              <w:t xml:space="preserve"> fagutvalget: Rune </w:t>
            </w:r>
            <w:proofErr w:type="spellStart"/>
            <w:r>
              <w:t>Engehult</w:t>
            </w:r>
            <w:proofErr w:type="spellEnd"/>
            <w:r>
              <w:t xml:space="preserve">.  </w:t>
            </w:r>
          </w:p>
          <w:p w:rsidR="00233C7A" w:rsidRDefault="00233C7A" w:rsidP="00233C7A">
            <w:pPr>
              <w:pStyle w:val="Dokumenttekst"/>
              <w:numPr>
                <w:ilvl w:val="0"/>
                <w:numId w:val="19"/>
              </w:numPr>
            </w:pPr>
            <w:r>
              <w:t>Dialogmøte om fremtidig idrettsanlegg – Grenland-Vestfold</w:t>
            </w:r>
            <w:r w:rsidR="00F327F8">
              <w:t xml:space="preserve"> og Telemark - Agder</w:t>
            </w:r>
            <w:r>
              <w:t xml:space="preserve"> – forberedelse?</w:t>
            </w:r>
            <w:r w:rsidR="00F327F8">
              <w:t xml:space="preserve"> Invitasjon fra </w:t>
            </w:r>
            <w:proofErr w:type="spellStart"/>
            <w:r w:rsidR="00F327F8">
              <w:t>Tfk</w:t>
            </w:r>
            <w:proofErr w:type="spellEnd"/>
            <w:r w:rsidR="00F327F8">
              <w:t xml:space="preserve"> oversendes rådmennene. Ingen særskilt felles forberedelse.</w:t>
            </w:r>
          </w:p>
          <w:p w:rsidR="009A6E51" w:rsidRDefault="009A6E51" w:rsidP="008025C2">
            <w:pPr>
              <w:pStyle w:val="Dokumenttekst"/>
              <w:rPr>
                <w:b/>
                <w:color w:val="000000"/>
                <w:szCs w:val="24"/>
              </w:rPr>
            </w:pPr>
          </w:p>
          <w:p w:rsidR="005529FE" w:rsidRDefault="005529FE" w:rsidP="008025C2">
            <w:pPr>
              <w:pStyle w:val="Dokumenttekst"/>
              <w:rPr>
                <w:b/>
                <w:color w:val="000000"/>
                <w:szCs w:val="24"/>
              </w:rPr>
            </w:pPr>
            <w:r w:rsidRPr="005529FE">
              <w:rPr>
                <w:b/>
                <w:color w:val="000000"/>
                <w:szCs w:val="24"/>
              </w:rPr>
              <w:t>Konklusjon:</w:t>
            </w:r>
          </w:p>
          <w:p w:rsidR="00D47BCD" w:rsidRDefault="00673234" w:rsidP="009A6E51">
            <w:pPr>
              <w:pStyle w:val="Dokumenttekst"/>
              <w:rPr>
                <w:bCs/>
              </w:rPr>
            </w:pPr>
            <w:r>
              <w:rPr>
                <w:bCs/>
              </w:rPr>
              <w:t>Tatt til orientering.</w:t>
            </w:r>
          </w:p>
          <w:p w:rsidR="001B7496" w:rsidRPr="00C6635F" w:rsidRDefault="001B7496" w:rsidP="009A6E51">
            <w:pPr>
              <w:pStyle w:val="Dokumenttekst"/>
              <w:rPr>
                <w:bCs/>
              </w:rPr>
            </w:pPr>
          </w:p>
        </w:tc>
        <w:tc>
          <w:tcPr>
            <w:tcW w:w="3326" w:type="dxa"/>
            <w:tcBorders>
              <w:top w:val="single" w:sz="4" w:space="0" w:color="auto"/>
              <w:left w:val="single" w:sz="6" w:space="0" w:color="auto"/>
              <w:bottom w:val="single" w:sz="4" w:space="0" w:color="auto"/>
            </w:tcBorders>
          </w:tcPr>
          <w:p w:rsidR="000425F7" w:rsidRPr="00CA6B0C" w:rsidRDefault="000425F7">
            <w:pPr>
              <w:pStyle w:val="Dokumenttekst"/>
              <w:rPr>
                <w:bCs/>
              </w:rPr>
            </w:pPr>
          </w:p>
        </w:tc>
      </w:tr>
      <w:tr w:rsidR="007F3278" w:rsidTr="004B5656">
        <w:tc>
          <w:tcPr>
            <w:tcW w:w="8435" w:type="dxa"/>
            <w:tcBorders>
              <w:top w:val="single" w:sz="4" w:space="0" w:color="auto"/>
              <w:bottom w:val="single" w:sz="4" w:space="0" w:color="auto"/>
            </w:tcBorders>
          </w:tcPr>
          <w:p w:rsidR="006B56CF" w:rsidRDefault="006B56CF" w:rsidP="006B56CF">
            <w:pPr>
              <w:pStyle w:val="Dokumenttekst"/>
              <w:rPr>
                <w:b/>
                <w:szCs w:val="24"/>
              </w:rPr>
            </w:pPr>
            <w:r>
              <w:rPr>
                <w:b/>
                <w:szCs w:val="24"/>
              </w:rPr>
              <w:lastRenderedPageBreak/>
              <w:t xml:space="preserve">Sak 65/13 Grenlandsbarometeret/felles statistikk-kontor </w:t>
            </w:r>
          </w:p>
          <w:p w:rsidR="006B56CF" w:rsidRDefault="006B56CF" w:rsidP="006B56CF">
            <w:pPr>
              <w:pStyle w:val="Dokumenttekst"/>
              <w:rPr>
                <w:szCs w:val="24"/>
              </w:rPr>
            </w:pPr>
            <w:r w:rsidRPr="00127962">
              <w:rPr>
                <w:szCs w:val="24"/>
              </w:rPr>
              <w:t xml:space="preserve">Rapport fra forprosjekt </w:t>
            </w:r>
            <w:r>
              <w:rPr>
                <w:szCs w:val="24"/>
              </w:rPr>
              <w:t>–</w:t>
            </w:r>
            <w:r w:rsidRPr="00127962">
              <w:rPr>
                <w:szCs w:val="24"/>
              </w:rPr>
              <w:t xml:space="preserve"> </w:t>
            </w:r>
            <w:r>
              <w:rPr>
                <w:szCs w:val="24"/>
              </w:rPr>
              <w:t>forslag om hovedprosjekt</w:t>
            </w:r>
          </w:p>
          <w:p w:rsidR="006B56CF" w:rsidRPr="00127962" w:rsidRDefault="006B56CF" w:rsidP="006B56CF">
            <w:pPr>
              <w:pStyle w:val="Dokumenttekst"/>
              <w:rPr>
                <w:szCs w:val="24"/>
              </w:rPr>
            </w:pPr>
            <w:r>
              <w:rPr>
                <w:szCs w:val="24"/>
              </w:rPr>
              <w:t>Prosjektleder Hans Jacob Solheim legger frem resultat av forprosjektene og forslag til videre arbeid. Forslag til prosjektmandat for hovedprosjekt behandles.</w:t>
            </w:r>
          </w:p>
          <w:p w:rsidR="006A6FBA" w:rsidRDefault="006A6FBA" w:rsidP="006A6FBA">
            <w:pPr>
              <w:pStyle w:val="Dokumenttekst"/>
              <w:rPr>
                <w:szCs w:val="24"/>
              </w:rPr>
            </w:pPr>
          </w:p>
          <w:p w:rsidR="006A6FBA" w:rsidRPr="006A6FBA" w:rsidRDefault="006A6FBA" w:rsidP="006A6FBA">
            <w:pPr>
              <w:pStyle w:val="Dokumenttekst"/>
              <w:rPr>
                <w:b/>
                <w:szCs w:val="24"/>
              </w:rPr>
            </w:pPr>
            <w:r w:rsidRPr="006A6FBA">
              <w:rPr>
                <w:b/>
                <w:szCs w:val="24"/>
              </w:rPr>
              <w:t>Konklusjon:</w:t>
            </w:r>
          </w:p>
          <w:p w:rsidR="00E70609" w:rsidRDefault="00F327F8" w:rsidP="009A6E51">
            <w:pPr>
              <w:pStyle w:val="Dokumenttekst"/>
            </w:pPr>
            <w:r>
              <w:t xml:space="preserve">Rådmennene </w:t>
            </w:r>
            <w:r w:rsidR="009A6E51">
              <w:t>vedtok rapport</w:t>
            </w:r>
            <w:r>
              <w:t xml:space="preserve"> fra </w:t>
            </w:r>
            <w:r w:rsidR="009A6E51">
              <w:t xml:space="preserve">forprosjektet og forslag til mandat for et treårig hovedprosjekt fra 1.1.2014. </w:t>
            </w:r>
          </w:p>
          <w:p w:rsidR="009A6E51" w:rsidRDefault="009A6E51" w:rsidP="009A6E51">
            <w:pPr>
              <w:pStyle w:val="Dokumenttekst"/>
            </w:pPr>
            <w:r>
              <w:t>Mandatet oversendes de kommunene som ikke har hatt representant i prosjektgruppen for innspill og uttalelser.</w:t>
            </w:r>
          </w:p>
          <w:p w:rsidR="009A6E51" w:rsidRPr="00E32EB7" w:rsidRDefault="009A6E51" w:rsidP="009A6E51">
            <w:pPr>
              <w:pStyle w:val="Dokumenttekst"/>
            </w:pPr>
          </w:p>
        </w:tc>
        <w:tc>
          <w:tcPr>
            <w:tcW w:w="3326" w:type="dxa"/>
            <w:tcBorders>
              <w:top w:val="single" w:sz="4" w:space="0" w:color="auto"/>
              <w:left w:val="single" w:sz="6" w:space="0" w:color="auto"/>
              <w:bottom w:val="single" w:sz="4" w:space="0" w:color="auto"/>
            </w:tcBorders>
          </w:tcPr>
          <w:p w:rsidR="001B78B5" w:rsidRDefault="001B78B5">
            <w:pPr>
              <w:pStyle w:val="Dokumenttekst"/>
              <w:rPr>
                <w:bCs/>
              </w:rPr>
            </w:pPr>
          </w:p>
          <w:p w:rsidR="00882F95" w:rsidRDefault="00882F95">
            <w:pPr>
              <w:pStyle w:val="Dokumenttekst"/>
              <w:rPr>
                <w:bCs/>
              </w:rPr>
            </w:pPr>
          </w:p>
          <w:p w:rsidR="00882F95" w:rsidRDefault="00882F95">
            <w:pPr>
              <w:pStyle w:val="Dokumenttekst"/>
              <w:rPr>
                <w:bCs/>
              </w:rPr>
            </w:pPr>
          </w:p>
          <w:p w:rsidR="00882F95" w:rsidRDefault="00882F95">
            <w:pPr>
              <w:pStyle w:val="Dokumenttekst"/>
              <w:rPr>
                <w:bCs/>
              </w:rPr>
            </w:pPr>
          </w:p>
          <w:p w:rsidR="00882F95" w:rsidRDefault="00882F95">
            <w:pPr>
              <w:pStyle w:val="Dokumenttekst"/>
              <w:rPr>
                <w:bCs/>
              </w:rPr>
            </w:pPr>
          </w:p>
          <w:p w:rsidR="00882F95" w:rsidRPr="001B78B5" w:rsidRDefault="00882F95" w:rsidP="00AB670A">
            <w:pPr>
              <w:pStyle w:val="Dokumenttekst"/>
              <w:rPr>
                <w:bCs/>
              </w:rPr>
            </w:pPr>
          </w:p>
        </w:tc>
      </w:tr>
      <w:tr w:rsidR="00E70609" w:rsidTr="004B5656">
        <w:tc>
          <w:tcPr>
            <w:tcW w:w="8435" w:type="dxa"/>
            <w:tcBorders>
              <w:top w:val="single" w:sz="4" w:space="0" w:color="auto"/>
              <w:bottom w:val="single" w:sz="4" w:space="0" w:color="auto"/>
            </w:tcBorders>
          </w:tcPr>
          <w:p w:rsidR="006B56CF" w:rsidRPr="004658DB" w:rsidRDefault="006B56CF" w:rsidP="006B56CF">
            <w:pPr>
              <w:pStyle w:val="Dokumenttekst"/>
              <w:rPr>
                <w:szCs w:val="24"/>
              </w:rPr>
            </w:pPr>
            <w:r w:rsidRPr="00B07E35">
              <w:rPr>
                <w:b/>
                <w:szCs w:val="24"/>
              </w:rPr>
              <w:t xml:space="preserve">Sak </w:t>
            </w:r>
            <w:r>
              <w:rPr>
                <w:b/>
                <w:szCs w:val="24"/>
              </w:rPr>
              <w:t>66</w:t>
            </w:r>
            <w:r w:rsidRPr="00B07E35">
              <w:rPr>
                <w:b/>
                <w:szCs w:val="24"/>
              </w:rPr>
              <w:t>/</w:t>
            </w:r>
            <w:r>
              <w:rPr>
                <w:b/>
                <w:szCs w:val="24"/>
              </w:rPr>
              <w:t xml:space="preserve">13 Henvendelse om mulig OFU-prosjekt – interaktiv legevakt- felles </w:t>
            </w:r>
            <w:proofErr w:type="spellStart"/>
            <w:r>
              <w:rPr>
                <w:b/>
                <w:szCs w:val="24"/>
              </w:rPr>
              <w:t>callsenter</w:t>
            </w:r>
            <w:proofErr w:type="spellEnd"/>
          </w:p>
          <w:p w:rsidR="006B56CF" w:rsidRDefault="006B56CF" w:rsidP="006B56CF">
            <w:pPr>
              <w:pStyle w:val="Dokumenttekst"/>
              <w:rPr>
                <w:szCs w:val="24"/>
              </w:rPr>
            </w:pPr>
            <w:r>
              <w:rPr>
                <w:szCs w:val="24"/>
              </w:rPr>
              <w:t>Det vises til sak 56/13 på forrige rådmannsmøte.</w:t>
            </w:r>
          </w:p>
          <w:p w:rsidR="006B56CF" w:rsidRDefault="006B56CF" w:rsidP="006B56CF">
            <w:pPr>
              <w:pStyle w:val="Dokumenttekst"/>
              <w:rPr>
                <w:szCs w:val="24"/>
              </w:rPr>
            </w:pPr>
            <w:r>
              <w:rPr>
                <w:szCs w:val="24"/>
              </w:rPr>
              <w:t>Kommuneoverlege Vegard Høgli la fram kommuneoverlegenes felles vurdering av forslaget.</w:t>
            </w:r>
            <w:r w:rsidR="00281ED2">
              <w:rPr>
                <w:szCs w:val="24"/>
              </w:rPr>
              <w:t xml:space="preserve"> Forslaget om OFU prosjekt og elementene i kommuneoverlegenes vurdering ble grundig drøftet.</w:t>
            </w:r>
          </w:p>
          <w:p w:rsidR="006B56CF" w:rsidRDefault="006B56CF" w:rsidP="006B56CF">
            <w:pPr>
              <w:pStyle w:val="Dokumenttekst"/>
              <w:rPr>
                <w:szCs w:val="24"/>
              </w:rPr>
            </w:pPr>
          </w:p>
          <w:p w:rsidR="00E70609" w:rsidRDefault="00E70609" w:rsidP="00A01D4F">
            <w:pPr>
              <w:pStyle w:val="Dokumenttekst"/>
              <w:rPr>
                <w:b/>
                <w:szCs w:val="24"/>
              </w:rPr>
            </w:pPr>
            <w:r w:rsidRPr="00E70609">
              <w:rPr>
                <w:b/>
                <w:szCs w:val="24"/>
              </w:rPr>
              <w:t>Konklusjon:</w:t>
            </w:r>
          </w:p>
          <w:p w:rsidR="00281ED2" w:rsidRDefault="003332E3" w:rsidP="00A01D4F">
            <w:pPr>
              <w:pStyle w:val="Dokumenttekst"/>
              <w:rPr>
                <w:szCs w:val="24"/>
              </w:rPr>
            </w:pPr>
            <w:r w:rsidRPr="003332E3">
              <w:rPr>
                <w:szCs w:val="24"/>
              </w:rPr>
              <w:t xml:space="preserve">Rådmennene </w:t>
            </w:r>
            <w:r>
              <w:rPr>
                <w:szCs w:val="24"/>
              </w:rPr>
              <w:t>ser positive til initiativ</w:t>
            </w:r>
            <w:r w:rsidR="00E93088">
              <w:rPr>
                <w:szCs w:val="24"/>
              </w:rPr>
              <w:t>et</w:t>
            </w:r>
            <w:r>
              <w:rPr>
                <w:szCs w:val="24"/>
              </w:rPr>
              <w:t xml:space="preserve"> og ser at samarbeid mellom offentlige og private kan bidra til verdifull nytenkning og forbedring av offentlige tjenester. Imidlertid ser rådmennene at kommunene på dette tidspunktet ikke har kapasitet og ressurser til flere IKT prosjekter innenfor helseområdet. Videre er det gitt klare signaler i forbindelse med Sykehuset Telemarks strukturdebatt og utviklingsplan at det vurderes en «storbylegevakt»</w:t>
            </w:r>
            <w:r w:rsidR="00E93088">
              <w:rPr>
                <w:szCs w:val="24"/>
              </w:rPr>
              <w:t>. På denne bakgrunn ønsker ikke rådmennene å gå videre med dette initiativet på dette tidspunktet.</w:t>
            </w:r>
          </w:p>
          <w:p w:rsidR="00E93088" w:rsidRPr="003332E3" w:rsidRDefault="00E93088" w:rsidP="00A01D4F">
            <w:pPr>
              <w:pStyle w:val="Dokumenttekst"/>
              <w:rPr>
                <w:szCs w:val="24"/>
              </w:rPr>
            </w:pPr>
            <w:r>
              <w:rPr>
                <w:szCs w:val="24"/>
              </w:rPr>
              <w:t>Initiativtakerne orienteres om avgjørelsen.</w:t>
            </w:r>
          </w:p>
          <w:p w:rsidR="006A6FBA" w:rsidRPr="0027533B" w:rsidRDefault="006A6FBA" w:rsidP="006A6FBA">
            <w:pPr>
              <w:pStyle w:val="Dokumenttekst"/>
              <w:rPr>
                <w:szCs w:val="24"/>
              </w:rPr>
            </w:pPr>
          </w:p>
        </w:tc>
        <w:tc>
          <w:tcPr>
            <w:tcW w:w="3326" w:type="dxa"/>
            <w:tcBorders>
              <w:top w:val="single" w:sz="4" w:space="0" w:color="auto"/>
              <w:left w:val="single" w:sz="6" w:space="0" w:color="auto"/>
              <w:bottom w:val="single" w:sz="4" w:space="0" w:color="auto"/>
            </w:tcBorders>
          </w:tcPr>
          <w:p w:rsidR="00E70609" w:rsidRDefault="00E70609">
            <w:pPr>
              <w:pStyle w:val="Dokumenttekst"/>
              <w:rPr>
                <w:bCs/>
              </w:rPr>
            </w:pPr>
          </w:p>
          <w:p w:rsidR="00E70609" w:rsidRDefault="00E70609">
            <w:pPr>
              <w:pStyle w:val="Dokumenttekst"/>
              <w:rPr>
                <w:bCs/>
              </w:rPr>
            </w:pPr>
          </w:p>
          <w:p w:rsidR="00E70609" w:rsidRDefault="00E70609">
            <w:pPr>
              <w:pStyle w:val="Dokumenttekst"/>
              <w:rPr>
                <w:bCs/>
              </w:rPr>
            </w:pPr>
          </w:p>
          <w:p w:rsidR="00E70609" w:rsidRDefault="00E70609">
            <w:pPr>
              <w:pStyle w:val="Dokumenttekst"/>
              <w:rPr>
                <w:bCs/>
              </w:rPr>
            </w:pPr>
          </w:p>
          <w:p w:rsidR="00E70609" w:rsidRDefault="00E70609">
            <w:pPr>
              <w:pStyle w:val="Dokumenttekst"/>
              <w:rPr>
                <w:bCs/>
              </w:rPr>
            </w:pPr>
          </w:p>
          <w:p w:rsidR="00E70609" w:rsidRDefault="00E70609">
            <w:pPr>
              <w:pStyle w:val="Dokumenttekst"/>
              <w:rPr>
                <w:bCs/>
              </w:rPr>
            </w:pPr>
          </w:p>
          <w:p w:rsidR="00E70609" w:rsidRDefault="00E70609">
            <w:pPr>
              <w:pStyle w:val="Dokumenttekst"/>
              <w:rPr>
                <w:bCs/>
              </w:rPr>
            </w:pPr>
          </w:p>
          <w:p w:rsidR="00E93088" w:rsidRDefault="00E93088">
            <w:pPr>
              <w:pStyle w:val="Dokumenttekst"/>
              <w:rPr>
                <w:bCs/>
              </w:rPr>
            </w:pPr>
          </w:p>
          <w:p w:rsidR="00E93088" w:rsidRDefault="00E93088">
            <w:pPr>
              <w:pStyle w:val="Dokumenttekst"/>
              <w:rPr>
                <w:bCs/>
              </w:rPr>
            </w:pPr>
          </w:p>
          <w:p w:rsidR="00E93088" w:rsidRDefault="00E93088">
            <w:pPr>
              <w:pStyle w:val="Dokumenttekst"/>
              <w:rPr>
                <w:bCs/>
              </w:rPr>
            </w:pPr>
          </w:p>
          <w:p w:rsidR="00E93088" w:rsidRDefault="00E93088">
            <w:pPr>
              <w:pStyle w:val="Dokumenttekst"/>
              <w:rPr>
                <w:bCs/>
              </w:rPr>
            </w:pPr>
          </w:p>
          <w:p w:rsidR="00E93088" w:rsidRDefault="00E93088">
            <w:pPr>
              <w:pStyle w:val="Dokumenttekst"/>
              <w:rPr>
                <w:bCs/>
              </w:rPr>
            </w:pPr>
          </w:p>
          <w:p w:rsidR="00E93088" w:rsidRDefault="00E93088">
            <w:pPr>
              <w:pStyle w:val="Dokumenttekst"/>
              <w:rPr>
                <w:bCs/>
              </w:rPr>
            </w:pPr>
          </w:p>
          <w:p w:rsidR="00E93088" w:rsidRDefault="00E93088">
            <w:pPr>
              <w:pStyle w:val="Dokumenttekst"/>
              <w:rPr>
                <w:bCs/>
              </w:rPr>
            </w:pPr>
          </w:p>
          <w:p w:rsidR="00E70609" w:rsidRPr="00E1451C" w:rsidRDefault="00E70609">
            <w:pPr>
              <w:pStyle w:val="Dokumenttekst"/>
              <w:rPr>
                <w:bCs/>
              </w:rPr>
            </w:pPr>
            <w:r>
              <w:rPr>
                <w:bCs/>
              </w:rPr>
              <w:t>Karianne</w:t>
            </w:r>
          </w:p>
        </w:tc>
      </w:tr>
      <w:tr w:rsidR="00E70609" w:rsidTr="004B5656">
        <w:tc>
          <w:tcPr>
            <w:tcW w:w="8435" w:type="dxa"/>
            <w:tcBorders>
              <w:top w:val="single" w:sz="4" w:space="0" w:color="auto"/>
              <w:bottom w:val="single" w:sz="4" w:space="0" w:color="auto"/>
            </w:tcBorders>
          </w:tcPr>
          <w:p w:rsidR="00E93088" w:rsidRPr="00E93088" w:rsidRDefault="00E93088" w:rsidP="00E93088">
            <w:pPr>
              <w:rPr>
                <w:rFonts w:ascii="Times New Roman" w:hAnsi="Times New Roman"/>
                <w:b/>
                <w:sz w:val="24"/>
                <w:szCs w:val="20"/>
                <w:lang w:eastAsia="en-US"/>
              </w:rPr>
            </w:pPr>
            <w:r w:rsidRPr="00E93088">
              <w:rPr>
                <w:rFonts w:ascii="Times New Roman" w:hAnsi="Times New Roman"/>
                <w:b/>
                <w:sz w:val="24"/>
                <w:szCs w:val="20"/>
                <w:lang w:eastAsia="en-US"/>
              </w:rPr>
              <w:t>Sak 67/13 Handlingsplan for Grenlandssamarbeidet 2014</w:t>
            </w:r>
          </w:p>
          <w:p w:rsidR="00E93088" w:rsidRPr="00E93088" w:rsidRDefault="004B5656" w:rsidP="00E93088">
            <w:pPr>
              <w:rPr>
                <w:rFonts w:ascii="Times New Roman" w:hAnsi="Times New Roman"/>
                <w:sz w:val="24"/>
                <w:szCs w:val="20"/>
                <w:lang w:eastAsia="en-US"/>
              </w:rPr>
            </w:pPr>
            <w:r>
              <w:rPr>
                <w:rFonts w:ascii="Times New Roman" w:hAnsi="Times New Roman"/>
                <w:sz w:val="24"/>
                <w:szCs w:val="20"/>
                <w:lang w:eastAsia="en-US"/>
              </w:rPr>
              <w:t>D</w:t>
            </w:r>
            <w:r w:rsidR="00E93088" w:rsidRPr="00E93088">
              <w:rPr>
                <w:rFonts w:ascii="Times New Roman" w:hAnsi="Times New Roman"/>
                <w:sz w:val="24"/>
                <w:szCs w:val="20"/>
                <w:lang w:eastAsia="en-US"/>
              </w:rPr>
              <w:t>røfting av handlingsplan med fellesprosjekter for neste år.</w:t>
            </w:r>
          </w:p>
          <w:p w:rsidR="00E93088" w:rsidRDefault="006A6FBA" w:rsidP="00E93088">
            <w:pPr>
              <w:pStyle w:val="Dokumenttekst"/>
            </w:pPr>
            <w:r>
              <w:t xml:space="preserve">Karianne gikk igjennom status på prosjektene som er i gang og bruk av fellesmidlene så langt i år. </w:t>
            </w:r>
            <w:r w:rsidR="00E93088">
              <w:t>Forslag om nye prosjekter 2014.</w:t>
            </w:r>
          </w:p>
          <w:p w:rsidR="00E93088" w:rsidRDefault="00E93088" w:rsidP="00E93088">
            <w:pPr>
              <w:pStyle w:val="Dokumenttekst"/>
            </w:pPr>
          </w:p>
          <w:p w:rsidR="00E93088" w:rsidRDefault="00E93088" w:rsidP="00E93088">
            <w:pPr>
              <w:pStyle w:val="Dokumenttekst"/>
              <w:rPr>
                <w:b/>
              </w:rPr>
            </w:pPr>
          </w:p>
          <w:p w:rsidR="00E70609" w:rsidRPr="002D2735" w:rsidRDefault="00E70609" w:rsidP="00E70609">
            <w:pPr>
              <w:rPr>
                <w:rFonts w:ascii="Times New Roman" w:hAnsi="Times New Roman"/>
                <w:b/>
                <w:bCs/>
                <w:iCs/>
                <w:sz w:val="24"/>
              </w:rPr>
            </w:pPr>
            <w:r w:rsidRPr="002D2735">
              <w:rPr>
                <w:rFonts w:ascii="Times New Roman" w:hAnsi="Times New Roman"/>
                <w:b/>
                <w:bCs/>
                <w:iCs/>
                <w:sz w:val="24"/>
              </w:rPr>
              <w:t>Konklusjon:</w:t>
            </w:r>
          </w:p>
          <w:p w:rsidR="00355F17" w:rsidRDefault="006A6FBA" w:rsidP="008D608F">
            <w:pPr>
              <w:rPr>
                <w:rFonts w:ascii="Times New Roman" w:hAnsi="Times New Roman"/>
                <w:bCs/>
                <w:iCs/>
                <w:sz w:val="24"/>
              </w:rPr>
            </w:pPr>
            <w:r>
              <w:rPr>
                <w:rFonts w:ascii="Times New Roman" w:hAnsi="Times New Roman"/>
                <w:bCs/>
                <w:iCs/>
                <w:sz w:val="24"/>
              </w:rPr>
              <w:t>Tatt til orientering.</w:t>
            </w:r>
          </w:p>
          <w:p w:rsidR="006A6FBA" w:rsidRDefault="006A6FBA" w:rsidP="008D608F">
            <w:pPr>
              <w:rPr>
                <w:rFonts w:ascii="Times New Roman" w:hAnsi="Times New Roman"/>
                <w:bCs/>
                <w:iCs/>
                <w:sz w:val="24"/>
              </w:rPr>
            </w:pPr>
            <w:r>
              <w:rPr>
                <w:rFonts w:ascii="Times New Roman" w:hAnsi="Times New Roman"/>
                <w:bCs/>
                <w:iCs/>
                <w:sz w:val="24"/>
              </w:rPr>
              <w:t xml:space="preserve">Budsjettmidler </w:t>
            </w:r>
            <w:r w:rsidR="004B5656">
              <w:rPr>
                <w:rFonts w:ascii="Times New Roman" w:hAnsi="Times New Roman"/>
                <w:bCs/>
                <w:iCs/>
                <w:sz w:val="24"/>
              </w:rPr>
              <w:t xml:space="preserve">brukes </w:t>
            </w:r>
            <w:proofErr w:type="spellStart"/>
            <w:r w:rsidR="004B5656">
              <w:rPr>
                <w:rFonts w:ascii="Times New Roman" w:hAnsi="Times New Roman"/>
                <w:bCs/>
                <w:iCs/>
                <w:sz w:val="24"/>
              </w:rPr>
              <w:t>ihht</w:t>
            </w:r>
            <w:proofErr w:type="spellEnd"/>
            <w:r w:rsidR="004B5656">
              <w:rPr>
                <w:rFonts w:ascii="Times New Roman" w:hAnsi="Times New Roman"/>
                <w:bCs/>
                <w:iCs/>
                <w:sz w:val="24"/>
              </w:rPr>
              <w:t xml:space="preserve"> forslag lagt fram i møte.</w:t>
            </w:r>
          </w:p>
          <w:p w:rsidR="004B5656" w:rsidRDefault="004B5656" w:rsidP="008D608F">
            <w:pPr>
              <w:rPr>
                <w:rFonts w:ascii="Times New Roman" w:hAnsi="Times New Roman"/>
                <w:bCs/>
                <w:iCs/>
                <w:sz w:val="24"/>
              </w:rPr>
            </w:pPr>
            <w:r>
              <w:rPr>
                <w:rFonts w:ascii="Times New Roman" w:hAnsi="Times New Roman"/>
                <w:bCs/>
                <w:iCs/>
                <w:sz w:val="24"/>
              </w:rPr>
              <w:t>Fullstendig handlingsplan behandles i neste rådmannsmøte og vedtak endelig av Grenlandsrådet i februar 2014.</w:t>
            </w:r>
          </w:p>
          <w:p w:rsidR="00CB3655" w:rsidRPr="00E92C3A" w:rsidRDefault="00CB3655" w:rsidP="008D608F">
            <w:pPr>
              <w:rPr>
                <w:b/>
              </w:rPr>
            </w:pPr>
          </w:p>
        </w:tc>
        <w:tc>
          <w:tcPr>
            <w:tcW w:w="3326" w:type="dxa"/>
            <w:tcBorders>
              <w:top w:val="single" w:sz="4" w:space="0" w:color="auto"/>
              <w:left w:val="single" w:sz="6" w:space="0" w:color="auto"/>
              <w:bottom w:val="single" w:sz="4" w:space="0" w:color="auto"/>
            </w:tcBorders>
          </w:tcPr>
          <w:p w:rsidR="00E70609" w:rsidRDefault="00E70609">
            <w:pPr>
              <w:pStyle w:val="Dokumenttekst"/>
              <w:rPr>
                <w:bCs/>
              </w:rPr>
            </w:pPr>
          </w:p>
          <w:p w:rsidR="002D2735" w:rsidRDefault="002D2735">
            <w:pPr>
              <w:pStyle w:val="Dokumenttekst"/>
              <w:rPr>
                <w:bCs/>
              </w:rPr>
            </w:pPr>
          </w:p>
          <w:p w:rsidR="002D2735" w:rsidRDefault="002D2735">
            <w:pPr>
              <w:pStyle w:val="Dokumenttekst"/>
              <w:rPr>
                <w:bCs/>
              </w:rPr>
            </w:pPr>
          </w:p>
          <w:p w:rsidR="002D2735" w:rsidRDefault="002D2735">
            <w:pPr>
              <w:pStyle w:val="Dokumenttekst"/>
              <w:rPr>
                <w:bCs/>
              </w:rPr>
            </w:pPr>
          </w:p>
          <w:p w:rsidR="002D2735" w:rsidRDefault="002D2735">
            <w:pPr>
              <w:pStyle w:val="Dokumenttekst"/>
              <w:rPr>
                <w:bCs/>
              </w:rPr>
            </w:pPr>
          </w:p>
          <w:p w:rsidR="002D2735" w:rsidRDefault="002D2735">
            <w:pPr>
              <w:pStyle w:val="Dokumenttekst"/>
              <w:rPr>
                <w:bCs/>
              </w:rPr>
            </w:pPr>
          </w:p>
          <w:p w:rsidR="002D2735" w:rsidRDefault="002D2735">
            <w:pPr>
              <w:pStyle w:val="Dokumenttekst"/>
              <w:rPr>
                <w:bCs/>
              </w:rPr>
            </w:pPr>
          </w:p>
          <w:p w:rsidR="002D2735" w:rsidRDefault="002D2735">
            <w:pPr>
              <w:pStyle w:val="Dokumenttekst"/>
              <w:rPr>
                <w:bCs/>
              </w:rPr>
            </w:pPr>
          </w:p>
          <w:p w:rsidR="00C23611" w:rsidRPr="00E1451C" w:rsidRDefault="00C23611">
            <w:pPr>
              <w:pStyle w:val="Dokumenttekst"/>
              <w:rPr>
                <w:bCs/>
              </w:rPr>
            </w:pPr>
          </w:p>
        </w:tc>
      </w:tr>
      <w:tr w:rsidR="00E70609" w:rsidTr="004B5656">
        <w:tc>
          <w:tcPr>
            <w:tcW w:w="8435" w:type="dxa"/>
            <w:tcBorders>
              <w:top w:val="single" w:sz="4" w:space="0" w:color="auto"/>
              <w:bottom w:val="single" w:sz="4" w:space="0" w:color="auto"/>
            </w:tcBorders>
          </w:tcPr>
          <w:p w:rsidR="004B5656" w:rsidRPr="004B5656" w:rsidRDefault="004B5656" w:rsidP="004B5656">
            <w:pPr>
              <w:rPr>
                <w:rFonts w:ascii="Times New Roman" w:hAnsi="Times New Roman"/>
                <w:b/>
                <w:sz w:val="24"/>
                <w:szCs w:val="20"/>
                <w:lang w:eastAsia="en-US"/>
              </w:rPr>
            </w:pPr>
            <w:r w:rsidRPr="004B5656">
              <w:rPr>
                <w:rFonts w:ascii="Times New Roman" w:hAnsi="Times New Roman"/>
                <w:b/>
                <w:sz w:val="24"/>
                <w:szCs w:val="20"/>
                <w:lang w:eastAsia="en-US"/>
              </w:rPr>
              <w:t>Sak 68/13 Posisjonering i forhold til lokalisering av sentrale statlige kontorer i Grenland mm. – strategier</w:t>
            </w:r>
          </w:p>
          <w:p w:rsidR="004B5656" w:rsidRPr="004B5656" w:rsidRDefault="004B5656" w:rsidP="004B5656">
            <w:pPr>
              <w:numPr>
                <w:ilvl w:val="0"/>
                <w:numId w:val="20"/>
              </w:numPr>
              <w:ind w:left="60"/>
              <w:rPr>
                <w:rFonts w:ascii="Times New Roman" w:hAnsi="Times New Roman"/>
                <w:sz w:val="24"/>
                <w:szCs w:val="20"/>
                <w:lang w:eastAsia="en-US"/>
              </w:rPr>
            </w:pPr>
            <w:r w:rsidRPr="004B5656">
              <w:rPr>
                <w:rFonts w:ascii="Times New Roman" w:hAnsi="Times New Roman"/>
                <w:sz w:val="24"/>
                <w:szCs w:val="20"/>
                <w:lang w:eastAsia="en-US"/>
              </w:rPr>
              <w:t xml:space="preserve"> - Oppgave fra Ordførerkollegiet. Drøfting av administrativ tilrettelegging og jobbing for felles strategidiskusjon. Se innspill fra Øystein Beyer under og referat fra </w:t>
            </w:r>
            <w:r w:rsidRPr="004B5656">
              <w:rPr>
                <w:rFonts w:ascii="Times New Roman" w:hAnsi="Times New Roman"/>
                <w:sz w:val="24"/>
                <w:szCs w:val="20"/>
                <w:lang w:eastAsia="en-US"/>
              </w:rPr>
              <w:lastRenderedPageBreak/>
              <w:t>ordførerkollegiet</w:t>
            </w:r>
          </w:p>
          <w:p w:rsidR="004B5656" w:rsidRPr="004B5656" w:rsidRDefault="004B5656" w:rsidP="004B5656">
            <w:pPr>
              <w:numPr>
                <w:ilvl w:val="0"/>
                <w:numId w:val="20"/>
              </w:numPr>
              <w:ind w:left="60"/>
              <w:rPr>
                <w:rFonts w:ascii="Times New Roman" w:hAnsi="Times New Roman"/>
                <w:sz w:val="24"/>
                <w:szCs w:val="20"/>
                <w:lang w:eastAsia="en-US"/>
              </w:rPr>
            </w:pPr>
            <w:r w:rsidRPr="004B5656">
              <w:rPr>
                <w:rFonts w:ascii="Times New Roman" w:hAnsi="Times New Roman"/>
                <w:sz w:val="24"/>
                <w:szCs w:val="20"/>
                <w:lang w:eastAsia="en-US"/>
              </w:rPr>
              <w:t xml:space="preserve"> - Kommunal- og regionaldepartementet har lyst ut inntil 6,5 millioner kroner i et nyetablert utviklingsprogram som har navnet ” Utviklingsprogram for små og mellomstore byer som regional utviklingskraft”. Er dette noe for Grenland? Se egen epost.</w:t>
            </w:r>
          </w:p>
          <w:p w:rsidR="004B5656" w:rsidRDefault="004B5656" w:rsidP="00FD0CEE">
            <w:pPr>
              <w:pStyle w:val="Dokumenttekst"/>
              <w:rPr>
                <w:b/>
                <w:bCs/>
              </w:rPr>
            </w:pPr>
          </w:p>
          <w:p w:rsidR="002D2735" w:rsidRDefault="002D2735" w:rsidP="00FD0CEE">
            <w:pPr>
              <w:pStyle w:val="Dokumenttekst"/>
              <w:rPr>
                <w:bCs/>
              </w:rPr>
            </w:pPr>
            <w:r w:rsidRPr="002D2735">
              <w:rPr>
                <w:b/>
                <w:bCs/>
              </w:rPr>
              <w:t>Konklusjon</w:t>
            </w:r>
            <w:r>
              <w:rPr>
                <w:bCs/>
              </w:rPr>
              <w:t>:</w:t>
            </w:r>
          </w:p>
          <w:p w:rsidR="0088714F" w:rsidRDefault="0088714F" w:rsidP="0088714F">
            <w:pPr>
              <w:pStyle w:val="Dokumenttekst"/>
            </w:pPr>
            <w:r>
              <w:rPr>
                <w:bCs/>
              </w:rPr>
              <w:t xml:space="preserve">Tatt til orientering. </w:t>
            </w:r>
            <w:r w:rsidR="004B5656">
              <w:t>Rådmennene avventer behandlingen av saken i Grenlandsrådet 15. november. Enighet om at helse og sykehusstruktur og infrastruktur med fokus på jernbane er de mest aktuelle politiske sakene nå.  Dette foreslås som tema på et første møte med stortingsbenken.</w:t>
            </w:r>
          </w:p>
          <w:p w:rsidR="0088714F" w:rsidRPr="00B93E1C" w:rsidRDefault="0088714F" w:rsidP="00FD0CEE">
            <w:pPr>
              <w:pStyle w:val="Dokumenttekst"/>
              <w:rPr>
                <w:bCs/>
              </w:rPr>
            </w:pPr>
          </w:p>
        </w:tc>
        <w:tc>
          <w:tcPr>
            <w:tcW w:w="3326" w:type="dxa"/>
            <w:tcBorders>
              <w:top w:val="single" w:sz="4" w:space="0" w:color="auto"/>
              <w:left w:val="single" w:sz="6" w:space="0" w:color="auto"/>
              <w:bottom w:val="single" w:sz="4" w:space="0" w:color="auto"/>
            </w:tcBorders>
          </w:tcPr>
          <w:p w:rsidR="00E70609" w:rsidRDefault="00E70609" w:rsidP="00686648">
            <w:pPr>
              <w:pStyle w:val="Dokumenttekst"/>
              <w:rPr>
                <w:bCs/>
              </w:rPr>
            </w:pPr>
          </w:p>
          <w:p w:rsidR="00E70609" w:rsidRDefault="00E70609" w:rsidP="00686648">
            <w:pPr>
              <w:pStyle w:val="Dokumenttekst"/>
              <w:rPr>
                <w:bCs/>
              </w:rPr>
            </w:pPr>
          </w:p>
          <w:p w:rsidR="002D2735" w:rsidRDefault="002D2735" w:rsidP="00686648">
            <w:pPr>
              <w:pStyle w:val="Dokumenttekst"/>
              <w:rPr>
                <w:bCs/>
              </w:rPr>
            </w:pPr>
          </w:p>
          <w:p w:rsidR="00C23611" w:rsidRDefault="00C23611" w:rsidP="00686648">
            <w:pPr>
              <w:pStyle w:val="Dokumenttekst"/>
              <w:rPr>
                <w:bCs/>
              </w:rPr>
            </w:pPr>
          </w:p>
          <w:p w:rsidR="00E70609" w:rsidRDefault="00E70609" w:rsidP="00686648">
            <w:pPr>
              <w:pStyle w:val="Dokumenttekst"/>
              <w:rPr>
                <w:bCs/>
              </w:rPr>
            </w:pPr>
          </w:p>
          <w:p w:rsidR="00E70609" w:rsidRPr="001258BF" w:rsidRDefault="00E70609" w:rsidP="002D2735">
            <w:pPr>
              <w:pStyle w:val="Dokumenttekst"/>
              <w:rPr>
                <w:bCs/>
              </w:rPr>
            </w:pPr>
          </w:p>
        </w:tc>
      </w:tr>
      <w:tr w:rsidR="00054FB0" w:rsidTr="004B5656">
        <w:tc>
          <w:tcPr>
            <w:tcW w:w="8435" w:type="dxa"/>
            <w:tcBorders>
              <w:top w:val="single" w:sz="4" w:space="0" w:color="auto"/>
              <w:bottom w:val="single" w:sz="4" w:space="0" w:color="auto"/>
            </w:tcBorders>
          </w:tcPr>
          <w:p w:rsidR="006B31A6" w:rsidRPr="006B31A6" w:rsidRDefault="006B31A6" w:rsidP="006B31A6">
            <w:pPr>
              <w:rPr>
                <w:rFonts w:ascii="Times New Roman" w:hAnsi="Times New Roman"/>
                <w:b/>
                <w:sz w:val="24"/>
                <w:szCs w:val="20"/>
                <w:lang w:eastAsia="en-US"/>
              </w:rPr>
            </w:pPr>
            <w:r w:rsidRPr="006B31A6">
              <w:rPr>
                <w:rFonts w:ascii="Times New Roman" w:hAnsi="Times New Roman"/>
                <w:b/>
                <w:sz w:val="24"/>
                <w:szCs w:val="20"/>
                <w:lang w:eastAsia="en-US"/>
              </w:rPr>
              <w:lastRenderedPageBreak/>
              <w:t>Sak 69/13 Høringer mm</w:t>
            </w:r>
          </w:p>
          <w:p w:rsidR="006B31A6" w:rsidRDefault="006B31A6" w:rsidP="006B31A6">
            <w:pPr>
              <w:numPr>
                <w:ilvl w:val="0"/>
                <w:numId w:val="20"/>
              </w:numPr>
              <w:rPr>
                <w:rFonts w:ascii="Times New Roman" w:hAnsi="Times New Roman"/>
                <w:sz w:val="24"/>
                <w:lang w:eastAsia="en-US"/>
              </w:rPr>
            </w:pPr>
            <w:r w:rsidRPr="006B31A6">
              <w:rPr>
                <w:rFonts w:ascii="Times New Roman" w:hAnsi="Times New Roman"/>
                <w:sz w:val="24"/>
                <w:lang w:eastAsia="en-US"/>
              </w:rPr>
              <w:t>Jernbaneverkets handlingsprogram 2014-2023</w:t>
            </w:r>
          </w:p>
          <w:p w:rsidR="00B25A2E" w:rsidRDefault="00B25A2E" w:rsidP="00B25A2E">
            <w:pPr>
              <w:ind w:left="420"/>
              <w:rPr>
                <w:rFonts w:ascii="Times New Roman" w:hAnsi="Times New Roman"/>
                <w:sz w:val="24"/>
                <w:lang w:eastAsia="en-US"/>
              </w:rPr>
            </w:pPr>
            <w:r>
              <w:rPr>
                <w:rFonts w:ascii="Times New Roman" w:hAnsi="Times New Roman"/>
                <w:sz w:val="24"/>
                <w:lang w:eastAsia="en-US"/>
              </w:rPr>
              <w:t>Forslag til felles høringsuttalelse fra Grenlandsrådet var oversendt i forkant av møtet. Forslaget blir behandlet i Grenlandsrådets møte den15. nov.</w:t>
            </w:r>
          </w:p>
          <w:p w:rsidR="00B25A2E" w:rsidRPr="006B31A6" w:rsidRDefault="00B25A2E" w:rsidP="00B25A2E">
            <w:pPr>
              <w:rPr>
                <w:rFonts w:ascii="Times New Roman" w:hAnsi="Times New Roman"/>
                <w:sz w:val="24"/>
                <w:lang w:eastAsia="en-US"/>
              </w:rPr>
            </w:pPr>
          </w:p>
          <w:p w:rsidR="00662F2E" w:rsidRPr="00510227" w:rsidRDefault="006B31A6" w:rsidP="00510227">
            <w:pPr>
              <w:numPr>
                <w:ilvl w:val="0"/>
                <w:numId w:val="20"/>
              </w:numPr>
              <w:rPr>
                <w:b/>
              </w:rPr>
            </w:pPr>
            <w:r w:rsidRPr="006B31A6">
              <w:rPr>
                <w:rFonts w:ascii="Times New Roman" w:hAnsi="Times New Roman"/>
                <w:sz w:val="24"/>
                <w:szCs w:val="20"/>
                <w:lang w:eastAsia="en-US"/>
              </w:rPr>
              <w:t>Brev fra AT-Skog – felles svar? Se epost</w:t>
            </w:r>
          </w:p>
          <w:p w:rsidR="00510227" w:rsidRDefault="00510227" w:rsidP="00510227">
            <w:pPr>
              <w:ind w:left="420"/>
              <w:rPr>
                <w:rFonts w:ascii="Times New Roman" w:hAnsi="Times New Roman"/>
                <w:sz w:val="24"/>
                <w:szCs w:val="20"/>
                <w:lang w:eastAsia="en-US"/>
              </w:rPr>
            </w:pPr>
            <w:r>
              <w:rPr>
                <w:rFonts w:ascii="Times New Roman" w:hAnsi="Times New Roman"/>
                <w:sz w:val="24"/>
                <w:szCs w:val="20"/>
                <w:lang w:eastAsia="en-US"/>
              </w:rPr>
              <w:t>Saken oversendes Grenland Landbrukskontor for å vurdere og ev. utarbeide felles svar.</w:t>
            </w:r>
          </w:p>
          <w:p w:rsidR="00510227" w:rsidRPr="00F45AC1" w:rsidRDefault="00510227" w:rsidP="00510227">
            <w:pPr>
              <w:ind w:left="420"/>
              <w:rPr>
                <w:b/>
              </w:rPr>
            </w:pPr>
          </w:p>
        </w:tc>
        <w:tc>
          <w:tcPr>
            <w:tcW w:w="3326" w:type="dxa"/>
            <w:tcBorders>
              <w:top w:val="single" w:sz="4" w:space="0" w:color="auto"/>
              <w:left w:val="single" w:sz="6" w:space="0" w:color="auto"/>
              <w:bottom w:val="single" w:sz="4" w:space="0" w:color="auto"/>
            </w:tcBorders>
          </w:tcPr>
          <w:p w:rsidR="00054FB0" w:rsidRDefault="00054FB0" w:rsidP="00686648">
            <w:pPr>
              <w:pStyle w:val="Dokumenttekst"/>
              <w:rPr>
                <w:bCs/>
              </w:rPr>
            </w:pPr>
          </w:p>
        </w:tc>
      </w:tr>
      <w:tr w:rsidR="00662F2E" w:rsidTr="004B5656">
        <w:tc>
          <w:tcPr>
            <w:tcW w:w="8435" w:type="dxa"/>
            <w:tcBorders>
              <w:top w:val="single" w:sz="4" w:space="0" w:color="auto"/>
              <w:bottom w:val="single" w:sz="4" w:space="0" w:color="auto"/>
            </w:tcBorders>
          </w:tcPr>
          <w:p w:rsidR="00510227" w:rsidRPr="00510227" w:rsidRDefault="00510227" w:rsidP="00510227">
            <w:pPr>
              <w:rPr>
                <w:rFonts w:ascii="Times New Roman" w:hAnsi="Times New Roman"/>
                <w:b/>
                <w:sz w:val="24"/>
                <w:lang w:eastAsia="en-US"/>
              </w:rPr>
            </w:pPr>
            <w:r w:rsidRPr="00510227">
              <w:rPr>
                <w:rFonts w:ascii="Times New Roman" w:hAnsi="Times New Roman"/>
                <w:b/>
                <w:sz w:val="24"/>
                <w:szCs w:val="20"/>
                <w:lang w:eastAsia="en-US"/>
              </w:rPr>
              <w:t>Sak 70/13 Prosjekt – Sak Arkiv - Forvaltningsplan</w:t>
            </w:r>
          </w:p>
          <w:p w:rsidR="00510227" w:rsidRPr="00510227" w:rsidRDefault="00510227" w:rsidP="00510227">
            <w:pPr>
              <w:rPr>
                <w:rFonts w:ascii="Times New Roman" w:eastAsia="Calibri" w:hAnsi="Times New Roman"/>
                <w:sz w:val="24"/>
                <w:lang w:eastAsia="en-US"/>
              </w:rPr>
            </w:pPr>
            <w:r w:rsidRPr="00510227">
              <w:rPr>
                <w:rFonts w:ascii="Times New Roman" w:eastAsia="Calibri" w:hAnsi="Times New Roman"/>
                <w:sz w:val="24"/>
                <w:lang w:eastAsia="en-US"/>
              </w:rPr>
              <w:t xml:space="preserve">Utkast til plan for felles forvaltning er utarbeidet og </w:t>
            </w:r>
            <w:r>
              <w:rPr>
                <w:rFonts w:ascii="Times New Roman" w:eastAsia="Calibri" w:hAnsi="Times New Roman"/>
                <w:sz w:val="24"/>
                <w:lang w:eastAsia="en-US"/>
              </w:rPr>
              <w:t xml:space="preserve">ble </w:t>
            </w:r>
            <w:r w:rsidRPr="00510227">
              <w:rPr>
                <w:rFonts w:ascii="Times New Roman" w:eastAsia="Calibri" w:hAnsi="Times New Roman"/>
                <w:sz w:val="24"/>
                <w:lang w:eastAsia="en-US"/>
              </w:rPr>
              <w:t>gjennomgå</w:t>
            </w:r>
            <w:r>
              <w:rPr>
                <w:rFonts w:ascii="Times New Roman" w:eastAsia="Calibri" w:hAnsi="Times New Roman"/>
                <w:sz w:val="24"/>
                <w:lang w:eastAsia="en-US"/>
              </w:rPr>
              <w:t>tt</w:t>
            </w:r>
            <w:r w:rsidRPr="00510227">
              <w:rPr>
                <w:rFonts w:ascii="Times New Roman" w:eastAsia="Calibri" w:hAnsi="Times New Roman"/>
                <w:sz w:val="24"/>
                <w:lang w:eastAsia="en-US"/>
              </w:rPr>
              <w:t>.</w:t>
            </w:r>
          </w:p>
          <w:p w:rsidR="00510227" w:rsidRDefault="00510227" w:rsidP="00510227">
            <w:pPr>
              <w:rPr>
                <w:rFonts w:ascii="Times New Roman" w:hAnsi="Times New Roman"/>
                <w:sz w:val="24"/>
                <w:lang w:eastAsia="en-US"/>
              </w:rPr>
            </w:pPr>
            <w:r w:rsidRPr="00510227">
              <w:rPr>
                <w:rFonts w:ascii="Times New Roman" w:hAnsi="Times New Roman"/>
                <w:sz w:val="24"/>
                <w:lang w:eastAsia="en-US"/>
              </w:rPr>
              <w:t xml:space="preserve">Anne Marie </w:t>
            </w:r>
            <w:r>
              <w:rPr>
                <w:rFonts w:ascii="Times New Roman" w:hAnsi="Times New Roman"/>
                <w:sz w:val="24"/>
                <w:lang w:eastAsia="en-US"/>
              </w:rPr>
              <w:t>Eliassen informerte.</w:t>
            </w:r>
          </w:p>
          <w:p w:rsidR="00EA254E" w:rsidRPr="00510227" w:rsidRDefault="00EA254E" w:rsidP="00510227">
            <w:pPr>
              <w:rPr>
                <w:rFonts w:ascii="Times New Roman" w:hAnsi="Times New Roman"/>
                <w:sz w:val="24"/>
                <w:lang w:eastAsia="en-US"/>
              </w:rPr>
            </w:pPr>
            <w:r w:rsidRPr="00EA254E">
              <w:rPr>
                <w:rFonts w:ascii="Times New Roman" w:hAnsi="Times New Roman"/>
                <w:sz w:val="24"/>
                <w:lang w:eastAsia="en-US"/>
              </w:rPr>
              <w:t xml:space="preserve">Grenlandskommunene har anskaffet </w:t>
            </w:r>
            <w:proofErr w:type="gramStart"/>
            <w:r w:rsidRPr="00EA254E">
              <w:rPr>
                <w:rFonts w:ascii="Times New Roman" w:hAnsi="Times New Roman"/>
                <w:sz w:val="24"/>
                <w:lang w:eastAsia="en-US"/>
              </w:rPr>
              <w:t>et</w:t>
            </w:r>
            <w:proofErr w:type="gramEnd"/>
            <w:r w:rsidRPr="00EA254E">
              <w:rPr>
                <w:rFonts w:ascii="Times New Roman" w:hAnsi="Times New Roman"/>
                <w:sz w:val="24"/>
                <w:lang w:eastAsia="en-US"/>
              </w:rPr>
              <w:t xml:space="preserve"> felles sak – og arkivsystem med en felles avtale for 6 kommuner. Avtalen tar utgangspunkt i at vi er en kunde og det betyr i praksis at vi skal forvalte en løsning, selv om løsningen består av flere installasjoner og miljøer.</w:t>
            </w:r>
            <w:r>
              <w:rPr>
                <w:rFonts w:ascii="Times New Roman" w:hAnsi="Times New Roman"/>
                <w:sz w:val="24"/>
                <w:lang w:eastAsia="en-US"/>
              </w:rPr>
              <w:br/>
            </w:r>
            <w:r w:rsidRPr="00EA254E">
              <w:rPr>
                <w:rFonts w:ascii="Times New Roman" w:hAnsi="Times New Roman"/>
                <w:sz w:val="24"/>
                <w:lang w:eastAsia="en-US"/>
              </w:rPr>
              <w:t xml:space="preserve">I tillegg er det inngått en felles support – og vedlikeholdsavtale med Software </w:t>
            </w:r>
            <w:proofErr w:type="spellStart"/>
            <w:r w:rsidRPr="00EA254E">
              <w:rPr>
                <w:rFonts w:ascii="Times New Roman" w:hAnsi="Times New Roman"/>
                <w:sz w:val="24"/>
                <w:lang w:eastAsia="en-US"/>
              </w:rPr>
              <w:t>Innovation</w:t>
            </w:r>
            <w:proofErr w:type="spellEnd"/>
            <w:r w:rsidRPr="00EA254E">
              <w:rPr>
                <w:rFonts w:ascii="Times New Roman" w:hAnsi="Times New Roman"/>
                <w:sz w:val="24"/>
                <w:lang w:eastAsia="en-US"/>
              </w:rPr>
              <w:t xml:space="preserve"> knyttet til drift, vedlikehold og utvikling av Public360.  En forutsetning er at kommunene vedlikeholder og utvikler systemet sammen og at vi overfor leverandøren fremstår som en samlet enhet.</w:t>
            </w:r>
            <w:r w:rsidR="00194641" w:rsidRPr="00194641">
              <w:rPr>
                <w:rFonts w:ascii="Arial" w:hAnsi="Arial"/>
                <w:lang w:eastAsia="en-US"/>
              </w:rPr>
              <w:t xml:space="preserve"> </w:t>
            </w:r>
            <w:r w:rsidR="00194641" w:rsidRPr="00194641">
              <w:rPr>
                <w:rFonts w:ascii="Times New Roman" w:hAnsi="Times New Roman"/>
                <w:sz w:val="24"/>
                <w:lang w:eastAsia="en-US"/>
              </w:rPr>
              <w:t>Grenlandskommunene må etablere en organisering som ivaretar kravene i support - og vedlikeholdsavtalen som er signert av partene.</w:t>
            </w:r>
            <w:r w:rsidR="00194641">
              <w:rPr>
                <w:rFonts w:ascii="Times New Roman" w:hAnsi="Times New Roman"/>
                <w:sz w:val="24"/>
                <w:lang w:eastAsia="en-US"/>
              </w:rPr>
              <w:t xml:space="preserve"> </w:t>
            </w:r>
            <w:r w:rsidR="0001377F" w:rsidRPr="00194641">
              <w:rPr>
                <w:rFonts w:ascii="Times New Roman" w:hAnsi="Times New Roman"/>
                <w:sz w:val="24"/>
                <w:lang w:eastAsia="en-US"/>
              </w:rPr>
              <w:t>Forvaltningsplanen skal sikre en slik felles forvaltning og praksis.</w:t>
            </w:r>
          </w:p>
          <w:p w:rsidR="00856D62" w:rsidRPr="00194641" w:rsidRDefault="00856D62" w:rsidP="00856D62">
            <w:pPr>
              <w:pStyle w:val="Dokumenttekst"/>
              <w:rPr>
                <w:b/>
                <w:szCs w:val="24"/>
              </w:rPr>
            </w:pPr>
          </w:p>
          <w:p w:rsidR="0088714F" w:rsidRDefault="0088714F" w:rsidP="0088714F">
            <w:pPr>
              <w:pStyle w:val="Dokumenttekst"/>
              <w:rPr>
                <w:bCs/>
              </w:rPr>
            </w:pPr>
            <w:r w:rsidRPr="002D2735">
              <w:rPr>
                <w:b/>
                <w:bCs/>
              </w:rPr>
              <w:t>Konklusjon</w:t>
            </w:r>
            <w:r>
              <w:rPr>
                <w:bCs/>
              </w:rPr>
              <w:t>:</w:t>
            </w:r>
          </w:p>
          <w:p w:rsidR="008C21F5" w:rsidRDefault="00C4569C" w:rsidP="00510227">
            <w:pPr>
              <w:pStyle w:val="Dokumenttekst"/>
            </w:pPr>
            <w:r>
              <w:t xml:space="preserve">Forslag til forvaltningsplan foreløpig godkjent. Det arbeides videre med å få på plass alle </w:t>
            </w:r>
            <w:r w:rsidR="00EA254E">
              <w:t>kontaktpersoner m</w:t>
            </w:r>
            <w:r>
              <w:t>.m.</w:t>
            </w:r>
          </w:p>
          <w:p w:rsidR="0001377F" w:rsidRDefault="00194641" w:rsidP="00510227">
            <w:pPr>
              <w:pStyle w:val="Dokumenttekst"/>
            </w:pPr>
            <w:r>
              <w:t>Forvaltningsplanen bør fastsette en funksjon og organisasjon som ivaretar kravene i support- og vedlikeholds</w:t>
            </w:r>
            <w:r w:rsidR="001B7496">
              <w:t xml:space="preserve">avtalen. Rådmennene er enig om at denne funksjonen i første omgang ivaretas av en av kommunene. Fra prosjektslutt er dette Bamble kommune ved systemeier Anne Marie Eliassen. Tore Marthinsen estimerer hvor stor ressurs i stillingsprosent denne funksjonen tilsvarer </w:t>
            </w:r>
            <w:proofErr w:type="gramStart"/>
            <w:r w:rsidR="001B7496">
              <w:t>og</w:t>
            </w:r>
            <w:proofErr w:type="gramEnd"/>
            <w:r w:rsidR="001B7496">
              <w:t xml:space="preserve"> oversende dette til de øvrige kommunene. Et slikt estimat vil ligge til grunn for en kostnadsdeling mellom </w:t>
            </w:r>
            <w:r w:rsidR="001B7496">
              <w:lastRenderedPageBreak/>
              <w:t>kommunene. Saken settes opp igjen på neste rådmannsmøte.</w:t>
            </w:r>
          </w:p>
          <w:p w:rsidR="00510227" w:rsidRPr="007A38AE" w:rsidRDefault="00510227" w:rsidP="00510227">
            <w:pPr>
              <w:pStyle w:val="Dokumenttekst"/>
            </w:pPr>
          </w:p>
        </w:tc>
        <w:tc>
          <w:tcPr>
            <w:tcW w:w="3326" w:type="dxa"/>
            <w:tcBorders>
              <w:top w:val="single" w:sz="4" w:space="0" w:color="auto"/>
              <w:left w:val="single" w:sz="6" w:space="0" w:color="auto"/>
              <w:bottom w:val="single" w:sz="4" w:space="0" w:color="auto"/>
            </w:tcBorders>
          </w:tcPr>
          <w:p w:rsidR="00856D62" w:rsidRDefault="00856D62" w:rsidP="00686648">
            <w:pPr>
              <w:pStyle w:val="Dokumenttekst"/>
              <w:rPr>
                <w:bCs/>
              </w:rPr>
            </w:pPr>
          </w:p>
        </w:tc>
      </w:tr>
      <w:tr w:rsidR="0088714F" w:rsidTr="004B5656">
        <w:tc>
          <w:tcPr>
            <w:tcW w:w="8435" w:type="dxa"/>
            <w:tcBorders>
              <w:top w:val="single" w:sz="4" w:space="0" w:color="auto"/>
              <w:bottom w:val="single" w:sz="4" w:space="0" w:color="auto"/>
            </w:tcBorders>
          </w:tcPr>
          <w:p w:rsidR="00ED2ACE" w:rsidRPr="00ED2ACE" w:rsidRDefault="00ED2ACE" w:rsidP="00ED2ACE">
            <w:pPr>
              <w:rPr>
                <w:rFonts w:ascii="Times New Roman" w:hAnsi="Times New Roman"/>
                <w:b/>
                <w:sz w:val="24"/>
                <w:lang w:eastAsia="en-US"/>
              </w:rPr>
            </w:pPr>
            <w:r w:rsidRPr="00ED2ACE">
              <w:rPr>
                <w:rFonts w:ascii="Times New Roman" w:hAnsi="Times New Roman"/>
                <w:b/>
                <w:sz w:val="24"/>
                <w:lang w:eastAsia="en-US"/>
              </w:rPr>
              <w:lastRenderedPageBreak/>
              <w:t xml:space="preserve">Sak 71/13 Fremtidig næringsutviklingssamarbeid - Møte med </w:t>
            </w:r>
            <w:proofErr w:type="spellStart"/>
            <w:r w:rsidRPr="00ED2ACE">
              <w:rPr>
                <w:rFonts w:ascii="Times New Roman" w:hAnsi="Times New Roman"/>
                <w:b/>
                <w:sz w:val="24"/>
                <w:lang w:eastAsia="en-US"/>
              </w:rPr>
              <w:t>ViG</w:t>
            </w:r>
            <w:proofErr w:type="spellEnd"/>
            <w:r w:rsidRPr="00ED2ACE">
              <w:rPr>
                <w:rFonts w:ascii="Times New Roman" w:hAnsi="Times New Roman"/>
                <w:b/>
                <w:sz w:val="24"/>
                <w:lang w:eastAsia="en-US"/>
              </w:rPr>
              <w:t xml:space="preserve"> AS </w:t>
            </w:r>
          </w:p>
          <w:p w:rsidR="00ED2ACE" w:rsidRPr="00ED2ACE" w:rsidRDefault="00ED2ACE" w:rsidP="00262FB5">
            <w:pPr>
              <w:numPr>
                <w:ilvl w:val="0"/>
                <w:numId w:val="21"/>
              </w:numPr>
              <w:rPr>
                <w:rFonts w:ascii="Times New Roman" w:hAnsi="Times New Roman"/>
                <w:sz w:val="24"/>
                <w:lang w:eastAsia="en-US"/>
              </w:rPr>
            </w:pPr>
            <w:r w:rsidRPr="00ED2ACE">
              <w:rPr>
                <w:rFonts w:ascii="Times New Roman" w:hAnsi="Times New Roman"/>
                <w:sz w:val="24"/>
                <w:lang w:eastAsia="en-US"/>
              </w:rPr>
              <w:t xml:space="preserve">Markedsplan for Grenland – markedssjef i </w:t>
            </w:r>
            <w:proofErr w:type="spellStart"/>
            <w:r w:rsidR="007E6ACE">
              <w:rPr>
                <w:rFonts w:ascii="Times New Roman" w:hAnsi="Times New Roman"/>
                <w:sz w:val="24"/>
                <w:lang w:eastAsia="en-US"/>
              </w:rPr>
              <w:t>ViG</w:t>
            </w:r>
            <w:proofErr w:type="spellEnd"/>
            <w:r w:rsidR="007E6ACE">
              <w:rPr>
                <w:rFonts w:ascii="Times New Roman" w:hAnsi="Times New Roman"/>
                <w:sz w:val="24"/>
                <w:lang w:eastAsia="en-US"/>
              </w:rPr>
              <w:t xml:space="preserve"> Stine Ellingsberg orienterte om arbeidet som er gjort og resultatet.</w:t>
            </w:r>
          </w:p>
          <w:p w:rsidR="00ED2ACE" w:rsidRPr="00ED2ACE" w:rsidRDefault="00ED2ACE" w:rsidP="00ED2ACE">
            <w:pPr>
              <w:ind w:left="720"/>
              <w:rPr>
                <w:rFonts w:ascii="Times New Roman" w:hAnsi="Times New Roman"/>
                <w:sz w:val="24"/>
                <w:lang w:eastAsia="en-US"/>
              </w:rPr>
            </w:pPr>
          </w:p>
          <w:p w:rsidR="00ED2ACE" w:rsidRPr="00ED2ACE" w:rsidRDefault="00ED2ACE" w:rsidP="00262FB5">
            <w:pPr>
              <w:numPr>
                <w:ilvl w:val="0"/>
                <w:numId w:val="21"/>
              </w:numPr>
              <w:rPr>
                <w:rFonts w:ascii="Times New Roman" w:hAnsi="Times New Roman"/>
                <w:sz w:val="24"/>
                <w:lang w:eastAsia="en-US"/>
              </w:rPr>
            </w:pPr>
            <w:r w:rsidRPr="00ED2ACE">
              <w:rPr>
                <w:rFonts w:ascii="Times New Roman" w:hAnsi="Times New Roman"/>
                <w:sz w:val="24"/>
                <w:lang w:eastAsia="en-US"/>
              </w:rPr>
              <w:t xml:space="preserve">Møte med styreleder Jan Kleppe og daglig leder Ståle Tveit – </w:t>
            </w:r>
            <w:proofErr w:type="spellStart"/>
            <w:r w:rsidRPr="00ED2ACE">
              <w:rPr>
                <w:rFonts w:ascii="Times New Roman" w:hAnsi="Times New Roman"/>
                <w:sz w:val="24"/>
                <w:lang w:eastAsia="en-US"/>
              </w:rPr>
              <w:t>jf</w:t>
            </w:r>
            <w:proofErr w:type="spellEnd"/>
            <w:r w:rsidRPr="00ED2ACE">
              <w:rPr>
                <w:rFonts w:ascii="Times New Roman" w:hAnsi="Times New Roman"/>
                <w:sz w:val="24"/>
                <w:lang w:eastAsia="en-US"/>
              </w:rPr>
              <w:t xml:space="preserve"> tidligere oversendt henvendelse.</w:t>
            </w:r>
          </w:p>
          <w:p w:rsidR="00262FB5" w:rsidRDefault="00262FB5" w:rsidP="00262FB5">
            <w:pPr>
              <w:pStyle w:val="Dokumenttekst"/>
              <w:ind w:left="720"/>
              <w:rPr>
                <w:szCs w:val="24"/>
              </w:rPr>
            </w:pPr>
            <w:r>
              <w:rPr>
                <w:szCs w:val="24"/>
              </w:rPr>
              <w:t xml:space="preserve">Ståle Tveit gikk igjennom aktuelle punkter i </w:t>
            </w:r>
            <w:proofErr w:type="spellStart"/>
            <w:r>
              <w:rPr>
                <w:szCs w:val="24"/>
              </w:rPr>
              <w:t>ViG</w:t>
            </w:r>
            <w:proofErr w:type="spellEnd"/>
            <w:r>
              <w:rPr>
                <w:szCs w:val="24"/>
              </w:rPr>
              <w:t xml:space="preserve"> </w:t>
            </w:r>
            <w:proofErr w:type="spellStart"/>
            <w:r>
              <w:rPr>
                <w:szCs w:val="24"/>
              </w:rPr>
              <w:t>ASs</w:t>
            </w:r>
            <w:proofErr w:type="spellEnd"/>
            <w:r>
              <w:rPr>
                <w:szCs w:val="24"/>
              </w:rPr>
              <w:t xml:space="preserve"> handlingsplan og orienterte om status og forslag til oppfølging og videre arbeid i regi av nytt selskap.</w:t>
            </w:r>
          </w:p>
          <w:p w:rsidR="00ED2ACE" w:rsidRPr="00ED2ACE" w:rsidRDefault="00ED2ACE" w:rsidP="00ED2ACE">
            <w:pPr>
              <w:ind w:left="720"/>
              <w:rPr>
                <w:rFonts w:ascii="Times New Roman" w:hAnsi="Times New Roman"/>
                <w:sz w:val="24"/>
                <w:lang w:eastAsia="en-US"/>
              </w:rPr>
            </w:pPr>
          </w:p>
          <w:p w:rsidR="00ED2ACE" w:rsidRPr="00ED2ACE" w:rsidRDefault="00ED2ACE" w:rsidP="00262FB5">
            <w:pPr>
              <w:numPr>
                <w:ilvl w:val="0"/>
                <w:numId w:val="21"/>
              </w:numPr>
              <w:rPr>
                <w:rFonts w:ascii="Times New Roman" w:hAnsi="Times New Roman"/>
                <w:b/>
                <w:sz w:val="24"/>
                <w:lang w:eastAsia="en-US"/>
              </w:rPr>
            </w:pPr>
            <w:r w:rsidRPr="00ED2ACE">
              <w:rPr>
                <w:rFonts w:ascii="Times New Roman" w:hAnsi="Times New Roman"/>
                <w:sz w:val="24"/>
                <w:lang w:eastAsia="en-US"/>
              </w:rPr>
              <w:t>Oppsummering av politiske behandlinger og punkter til drøfting (tas under pkt2 eller etter)</w:t>
            </w:r>
          </w:p>
          <w:p w:rsidR="00ED2ACE" w:rsidRPr="00ED2ACE" w:rsidRDefault="00ED2ACE" w:rsidP="00262FB5">
            <w:pPr>
              <w:spacing w:line="280" w:lineRule="atLeast"/>
              <w:ind w:left="720"/>
              <w:contextualSpacing/>
              <w:rPr>
                <w:rFonts w:ascii="Times New Roman" w:hAnsi="Times New Roman"/>
                <w:sz w:val="24"/>
              </w:rPr>
            </w:pPr>
            <w:r w:rsidRPr="00ED2ACE">
              <w:rPr>
                <w:rFonts w:ascii="Times New Roman" w:hAnsi="Times New Roman"/>
                <w:sz w:val="24"/>
              </w:rPr>
              <w:t>Styrerepresentanter</w:t>
            </w:r>
          </w:p>
          <w:p w:rsidR="00ED2ACE" w:rsidRPr="00ED2ACE" w:rsidRDefault="00ED2ACE" w:rsidP="00262FB5">
            <w:pPr>
              <w:spacing w:line="280" w:lineRule="atLeast"/>
              <w:ind w:left="720"/>
              <w:contextualSpacing/>
              <w:rPr>
                <w:rFonts w:ascii="Times New Roman" w:hAnsi="Times New Roman"/>
                <w:sz w:val="24"/>
              </w:rPr>
            </w:pPr>
            <w:r w:rsidRPr="00ED2ACE">
              <w:rPr>
                <w:rFonts w:ascii="Times New Roman" w:hAnsi="Times New Roman"/>
                <w:sz w:val="24"/>
              </w:rPr>
              <w:t>Rekruttering – overføring av ansatte – øvrige konsekvenser.</w:t>
            </w:r>
          </w:p>
          <w:p w:rsidR="00ED2ACE" w:rsidRPr="00ED2ACE" w:rsidRDefault="00ED2ACE" w:rsidP="00262FB5">
            <w:pPr>
              <w:spacing w:line="280" w:lineRule="atLeast"/>
              <w:ind w:left="720"/>
              <w:contextualSpacing/>
              <w:rPr>
                <w:rFonts w:ascii="Times New Roman" w:hAnsi="Times New Roman"/>
                <w:sz w:val="24"/>
              </w:rPr>
            </w:pPr>
            <w:r w:rsidRPr="00ED2ACE">
              <w:rPr>
                <w:rFonts w:ascii="Times New Roman" w:hAnsi="Times New Roman"/>
                <w:sz w:val="24"/>
              </w:rPr>
              <w:t xml:space="preserve">Nærmere oppgaveavgrensning/mandat for </w:t>
            </w:r>
            <w:proofErr w:type="spellStart"/>
            <w:r w:rsidRPr="00ED2ACE">
              <w:rPr>
                <w:rFonts w:ascii="Times New Roman" w:hAnsi="Times New Roman"/>
                <w:sz w:val="24"/>
              </w:rPr>
              <w:t>IKSet</w:t>
            </w:r>
            <w:proofErr w:type="spellEnd"/>
          </w:p>
          <w:p w:rsidR="00ED2ACE" w:rsidRPr="00ED2ACE" w:rsidRDefault="00ED2ACE" w:rsidP="00262FB5">
            <w:pPr>
              <w:ind w:left="720"/>
              <w:rPr>
                <w:rFonts w:ascii="Times New Roman" w:hAnsi="Times New Roman"/>
                <w:sz w:val="24"/>
                <w:lang w:eastAsia="en-US"/>
              </w:rPr>
            </w:pPr>
            <w:r w:rsidRPr="00ED2ACE">
              <w:rPr>
                <w:rFonts w:ascii="Times New Roman" w:hAnsi="Times New Roman"/>
                <w:sz w:val="24"/>
                <w:lang w:eastAsia="en-US"/>
              </w:rPr>
              <w:t xml:space="preserve">Avvikling av </w:t>
            </w:r>
            <w:proofErr w:type="spellStart"/>
            <w:r w:rsidRPr="00ED2ACE">
              <w:rPr>
                <w:rFonts w:ascii="Times New Roman" w:hAnsi="Times New Roman"/>
                <w:sz w:val="24"/>
                <w:lang w:eastAsia="en-US"/>
              </w:rPr>
              <w:t>ViG</w:t>
            </w:r>
            <w:proofErr w:type="spellEnd"/>
            <w:r w:rsidRPr="00ED2ACE">
              <w:rPr>
                <w:rFonts w:ascii="Times New Roman" w:hAnsi="Times New Roman"/>
                <w:sz w:val="24"/>
                <w:lang w:eastAsia="en-US"/>
              </w:rPr>
              <w:t xml:space="preserve"> AS – prosess</w:t>
            </w:r>
          </w:p>
          <w:p w:rsidR="00ED2ACE" w:rsidRPr="00ED2ACE" w:rsidRDefault="00ED2ACE" w:rsidP="00ED2ACE">
            <w:pPr>
              <w:ind w:left="60"/>
              <w:rPr>
                <w:rFonts w:ascii="Times New Roman" w:hAnsi="Times New Roman"/>
                <w:b/>
                <w:sz w:val="24"/>
                <w:lang w:eastAsia="en-US"/>
              </w:rPr>
            </w:pPr>
          </w:p>
          <w:p w:rsidR="00ED2ACE" w:rsidRPr="00ED2ACE" w:rsidRDefault="00ED2ACE" w:rsidP="00ED2ACE">
            <w:pPr>
              <w:ind w:left="60"/>
              <w:rPr>
                <w:rFonts w:ascii="Times New Roman" w:hAnsi="Times New Roman"/>
                <w:b/>
                <w:sz w:val="24"/>
                <w:lang w:eastAsia="en-US"/>
              </w:rPr>
            </w:pPr>
            <w:r w:rsidRPr="00ED2ACE">
              <w:rPr>
                <w:rFonts w:ascii="Times New Roman" w:hAnsi="Times New Roman"/>
                <w:b/>
                <w:sz w:val="24"/>
                <w:lang w:eastAsia="en-US"/>
              </w:rPr>
              <w:t>Organisering av etablererkontortjenesten – status</w:t>
            </w:r>
          </w:p>
          <w:p w:rsidR="00ED2ACE" w:rsidRPr="00ED2ACE" w:rsidRDefault="00ED2ACE" w:rsidP="00ED2ACE">
            <w:pPr>
              <w:ind w:left="420"/>
              <w:rPr>
                <w:rFonts w:ascii="Times New Roman" w:hAnsi="Times New Roman"/>
                <w:b/>
                <w:sz w:val="24"/>
                <w:szCs w:val="20"/>
                <w:lang w:eastAsia="en-US"/>
              </w:rPr>
            </w:pPr>
            <w:r w:rsidRPr="00ED2ACE">
              <w:rPr>
                <w:rFonts w:ascii="Times New Roman" w:hAnsi="Times New Roman"/>
                <w:sz w:val="24"/>
                <w:lang w:eastAsia="en-US"/>
              </w:rPr>
              <w:t>Karianne orienterer om prosess.</w:t>
            </w:r>
            <w:r w:rsidR="00DA09B2">
              <w:rPr>
                <w:rFonts w:ascii="Times New Roman" w:hAnsi="Times New Roman"/>
                <w:sz w:val="24"/>
                <w:lang w:eastAsia="en-US"/>
              </w:rPr>
              <w:t xml:space="preserve"> Felles regionalt prosjekt våren 2014 – TFK og kommuneregionene med mål om </w:t>
            </w:r>
            <w:proofErr w:type="gramStart"/>
            <w:r w:rsidR="00DA09B2">
              <w:rPr>
                <w:rFonts w:ascii="Times New Roman" w:hAnsi="Times New Roman"/>
                <w:sz w:val="24"/>
                <w:lang w:eastAsia="en-US"/>
              </w:rPr>
              <w:t>å</w:t>
            </w:r>
            <w:proofErr w:type="gramEnd"/>
            <w:r w:rsidR="00DA09B2">
              <w:rPr>
                <w:rFonts w:ascii="Times New Roman" w:hAnsi="Times New Roman"/>
                <w:sz w:val="24"/>
                <w:lang w:eastAsia="en-US"/>
              </w:rPr>
              <w:t xml:space="preserve"> utarbeidet sak om fremtidig finansiering og organisering av etablererkontortjenesten i Telemark. Det ble vist til notat utarbeidet for endelig behandling av næringssamarbeidssaken i Kragerø.</w:t>
            </w:r>
          </w:p>
          <w:p w:rsidR="0088714F" w:rsidRDefault="0088714F" w:rsidP="0088714F">
            <w:pPr>
              <w:pStyle w:val="Dokumenttekst"/>
              <w:rPr>
                <w:szCs w:val="24"/>
              </w:rPr>
            </w:pPr>
          </w:p>
          <w:p w:rsidR="0088714F" w:rsidRPr="0088714F" w:rsidRDefault="0088714F" w:rsidP="0088714F">
            <w:pPr>
              <w:pStyle w:val="Dokumenttekst"/>
              <w:rPr>
                <w:b/>
                <w:szCs w:val="24"/>
              </w:rPr>
            </w:pPr>
            <w:r w:rsidRPr="0088714F">
              <w:rPr>
                <w:b/>
                <w:szCs w:val="24"/>
              </w:rPr>
              <w:t>Konklusjon:</w:t>
            </w:r>
          </w:p>
          <w:p w:rsidR="0088714F" w:rsidRDefault="00DA09B2" w:rsidP="00262FB5">
            <w:pPr>
              <w:pStyle w:val="Dokumenttekst"/>
              <w:numPr>
                <w:ilvl w:val="0"/>
                <w:numId w:val="23"/>
              </w:numPr>
              <w:rPr>
                <w:szCs w:val="24"/>
              </w:rPr>
            </w:pPr>
            <w:r w:rsidRPr="00DA09B2">
              <w:rPr>
                <w:szCs w:val="24"/>
              </w:rPr>
              <w:t xml:space="preserve">Rådmennene tok orienteringen til etterretning </w:t>
            </w:r>
            <w:r w:rsidR="00262FB5">
              <w:rPr>
                <w:szCs w:val="24"/>
              </w:rPr>
              <w:t>og var positive til resultatet av arbeidet og markedsplanens innhold.</w:t>
            </w:r>
          </w:p>
          <w:p w:rsidR="00262FB5" w:rsidRDefault="00262FB5" w:rsidP="00262FB5">
            <w:pPr>
              <w:pStyle w:val="Dokumenttekst"/>
              <w:numPr>
                <w:ilvl w:val="0"/>
                <w:numId w:val="23"/>
              </w:numPr>
              <w:rPr>
                <w:szCs w:val="24"/>
              </w:rPr>
            </w:pPr>
            <w:r>
              <w:rPr>
                <w:szCs w:val="24"/>
              </w:rPr>
              <w:t xml:space="preserve">Rådmennene tok orienteringen til </w:t>
            </w:r>
            <w:r w:rsidR="00E90C7D">
              <w:rPr>
                <w:szCs w:val="24"/>
              </w:rPr>
              <w:t>etterretning</w:t>
            </w:r>
            <w:r>
              <w:rPr>
                <w:szCs w:val="24"/>
              </w:rPr>
              <w:t xml:space="preserve">. </w:t>
            </w:r>
            <w:proofErr w:type="spellStart"/>
            <w:r w:rsidR="00E90C7D">
              <w:rPr>
                <w:szCs w:val="24"/>
              </w:rPr>
              <w:t>ViG</w:t>
            </w:r>
            <w:proofErr w:type="spellEnd"/>
            <w:r w:rsidR="00E90C7D">
              <w:rPr>
                <w:szCs w:val="24"/>
              </w:rPr>
              <w:t xml:space="preserve"> opprettholder aktiviteten og </w:t>
            </w:r>
            <w:r w:rsidR="002458EC">
              <w:rPr>
                <w:szCs w:val="24"/>
              </w:rPr>
              <w:t>driften til nytt selskap er stiftet.</w:t>
            </w:r>
          </w:p>
          <w:p w:rsidR="002458EC" w:rsidRDefault="002458EC" w:rsidP="00262FB5">
            <w:pPr>
              <w:pStyle w:val="Dokumenttekst"/>
              <w:numPr>
                <w:ilvl w:val="0"/>
                <w:numId w:val="23"/>
              </w:numPr>
              <w:rPr>
                <w:szCs w:val="24"/>
              </w:rPr>
            </w:pPr>
            <w:r>
              <w:rPr>
                <w:szCs w:val="24"/>
              </w:rPr>
              <w:t>Daglig leder for GS oppsummerer og vurderer kommunenes vedtak i saken opp mot de krav som stilles i IKS-loven og for registrering av nytt selskap.</w:t>
            </w:r>
            <w:r w:rsidR="00101E8A">
              <w:rPr>
                <w:szCs w:val="24"/>
              </w:rPr>
              <w:t xml:space="preserve"> Notat legges fram i ordførerkollegiet og grenlandsrådet. </w:t>
            </w:r>
          </w:p>
          <w:p w:rsidR="00101E8A" w:rsidRDefault="00101E8A" w:rsidP="00101E8A">
            <w:pPr>
              <w:pStyle w:val="Dokumenttekst"/>
              <w:ind w:left="1080"/>
              <w:rPr>
                <w:szCs w:val="24"/>
              </w:rPr>
            </w:pPr>
            <w:r>
              <w:rPr>
                <w:szCs w:val="24"/>
              </w:rPr>
              <w:t>Navn på styrerepresentanter oversendes Karianne så snart som mulig.</w:t>
            </w:r>
          </w:p>
          <w:p w:rsidR="00DA09B2" w:rsidRDefault="00101E8A" w:rsidP="00101E8A">
            <w:pPr>
              <w:pStyle w:val="Dokumenttekst"/>
              <w:ind w:left="1080"/>
              <w:rPr>
                <w:b/>
                <w:szCs w:val="24"/>
              </w:rPr>
            </w:pPr>
            <w:r>
              <w:rPr>
                <w:szCs w:val="24"/>
              </w:rPr>
              <w:t xml:space="preserve">De arbeides videre med avviklingsprosessen og gjennomføres ekstraordinær generalforsamling i </w:t>
            </w:r>
            <w:proofErr w:type="spellStart"/>
            <w:r>
              <w:rPr>
                <w:szCs w:val="24"/>
              </w:rPr>
              <w:t>ViG</w:t>
            </w:r>
            <w:proofErr w:type="spellEnd"/>
            <w:r>
              <w:rPr>
                <w:szCs w:val="24"/>
              </w:rPr>
              <w:t xml:space="preserve"> AS i Grenlandsrådets møte den 15. nov.</w:t>
            </w:r>
            <w:bookmarkStart w:id="3" w:name="_GoBack"/>
            <w:bookmarkEnd w:id="3"/>
          </w:p>
        </w:tc>
        <w:tc>
          <w:tcPr>
            <w:tcW w:w="3326" w:type="dxa"/>
            <w:tcBorders>
              <w:top w:val="single" w:sz="4" w:space="0" w:color="auto"/>
              <w:left w:val="single" w:sz="6" w:space="0" w:color="auto"/>
              <w:bottom w:val="single" w:sz="4" w:space="0" w:color="auto"/>
            </w:tcBorders>
          </w:tcPr>
          <w:p w:rsidR="0088714F" w:rsidRDefault="0088714F" w:rsidP="00686648">
            <w:pPr>
              <w:pStyle w:val="Dokumenttekst"/>
              <w:rPr>
                <w:bCs/>
              </w:rPr>
            </w:pPr>
          </w:p>
          <w:p w:rsidR="00101E8A" w:rsidRDefault="00101E8A" w:rsidP="00686648">
            <w:pPr>
              <w:pStyle w:val="Dokumenttekst"/>
              <w:rPr>
                <w:bCs/>
              </w:rPr>
            </w:pPr>
          </w:p>
          <w:p w:rsidR="00101E8A" w:rsidRDefault="00101E8A" w:rsidP="00686648">
            <w:pPr>
              <w:pStyle w:val="Dokumenttekst"/>
              <w:rPr>
                <w:bCs/>
              </w:rPr>
            </w:pPr>
          </w:p>
          <w:p w:rsidR="00101E8A" w:rsidRDefault="00101E8A" w:rsidP="00686648">
            <w:pPr>
              <w:pStyle w:val="Dokumenttekst"/>
              <w:rPr>
                <w:bCs/>
              </w:rPr>
            </w:pPr>
          </w:p>
          <w:p w:rsidR="00101E8A" w:rsidRDefault="00101E8A" w:rsidP="00686648">
            <w:pPr>
              <w:pStyle w:val="Dokumenttekst"/>
              <w:rPr>
                <w:bCs/>
              </w:rPr>
            </w:pPr>
          </w:p>
          <w:p w:rsidR="00101E8A" w:rsidRDefault="00101E8A" w:rsidP="00686648">
            <w:pPr>
              <w:pStyle w:val="Dokumenttekst"/>
              <w:rPr>
                <w:bCs/>
              </w:rPr>
            </w:pPr>
          </w:p>
          <w:p w:rsidR="00101E8A" w:rsidRDefault="00101E8A" w:rsidP="00686648">
            <w:pPr>
              <w:pStyle w:val="Dokumenttekst"/>
              <w:rPr>
                <w:bCs/>
              </w:rPr>
            </w:pPr>
          </w:p>
          <w:p w:rsidR="00101E8A" w:rsidRDefault="00101E8A" w:rsidP="00686648">
            <w:pPr>
              <w:pStyle w:val="Dokumenttekst"/>
              <w:rPr>
                <w:bCs/>
              </w:rPr>
            </w:pPr>
          </w:p>
          <w:p w:rsidR="00101E8A" w:rsidRDefault="00101E8A" w:rsidP="00686648">
            <w:pPr>
              <w:pStyle w:val="Dokumenttekst"/>
              <w:rPr>
                <w:bCs/>
              </w:rPr>
            </w:pPr>
          </w:p>
          <w:p w:rsidR="00101E8A" w:rsidRDefault="00101E8A" w:rsidP="00686648">
            <w:pPr>
              <w:pStyle w:val="Dokumenttekst"/>
              <w:rPr>
                <w:bCs/>
              </w:rPr>
            </w:pPr>
          </w:p>
          <w:p w:rsidR="00101E8A" w:rsidRDefault="00101E8A" w:rsidP="00686648">
            <w:pPr>
              <w:pStyle w:val="Dokumenttekst"/>
              <w:rPr>
                <w:bCs/>
              </w:rPr>
            </w:pPr>
          </w:p>
          <w:p w:rsidR="00101E8A" w:rsidRDefault="00101E8A" w:rsidP="00686648">
            <w:pPr>
              <w:pStyle w:val="Dokumenttekst"/>
              <w:rPr>
                <w:bCs/>
              </w:rPr>
            </w:pPr>
          </w:p>
          <w:p w:rsidR="00101E8A" w:rsidRDefault="00101E8A" w:rsidP="00686648">
            <w:pPr>
              <w:pStyle w:val="Dokumenttekst"/>
              <w:rPr>
                <w:bCs/>
              </w:rPr>
            </w:pPr>
          </w:p>
          <w:p w:rsidR="00101E8A" w:rsidRDefault="00101E8A" w:rsidP="00686648">
            <w:pPr>
              <w:pStyle w:val="Dokumenttekst"/>
              <w:rPr>
                <w:bCs/>
              </w:rPr>
            </w:pPr>
          </w:p>
          <w:p w:rsidR="00101E8A" w:rsidRDefault="00101E8A" w:rsidP="00686648">
            <w:pPr>
              <w:pStyle w:val="Dokumenttekst"/>
              <w:rPr>
                <w:bCs/>
              </w:rPr>
            </w:pPr>
          </w:p>
          <w:p w:rsidR="00101E8A" w:rsidRDefault="00101E8A" w:rsidP="00686648">
            <w:pPr>
              <w:pStyle w:val="Dokumenttekst"/>
              <w:rPr>
                <w:bCs/>
              </w:rPr>
            </w:pPr>
          </w:p>
          <w:p w:rsidR="00101E8A" w:rsidRDefault="00101E8A" w:rsidP="00686648">
            <w:pPr>
              <w:pStyle w:val="Dokumenttekst"/>
              <w:rPr>
                <w:bCs/>
              </w:rPr>
            </w:pPr>
          </w:p>
          <w:p w:rsidR="00101E8A" w:rsidRDefault="00101E8A" w:rsidP="00686648">
            <w:pPr>
              <w:pStyle w:val="Dokumenttekst"/>
              <w:rPr>
                <w:bCs/>
              </w:rPr>
            </w:pPr>
          </w:p>
          <w:p w:rsidR="00101E8A" w:rsidRDefault="00101E8A" w:rsidP="00686648">
            <w:pPr>
              <w:pStyle w:val="Dokumenttekst"/>
              <w:rPr>
                <w:bCs/>
              </w:rPr>
            </w:pPr>
          </w:p>
          <w:p w:rsidR="00101E8A" w:rsidRDefault="00101E8A" w:rsidP="00686648">
            <w:pPr>
              <w:pStyle w:val="Dokumenttekst"/>
              <w:rPr>
                <w:bCs/>
              </w:rPr>
            </w:pPr>
          </w:p>
          <w:p w:rsidR="00101E8A" w:rsidRDefault="00101E8A" w:rsidP="00686648">
            <w:pPr>
              <w:pStyle w:val="Dokumenttekst"/>
              <w:rPr>
                <w:bCs/>
              </w:rPr>
            </w:pPr>
          </w:p>
          <w:p w:rsidR="00101E8A" w:rsidRDefault="00101E8A" w:rsidP="00686648">
            <w:pPr>
              <w:pStyle w:val="Dokumenttekst"/>
              <w:rPr>
                <w:bCs/>
              </w:rPr>
            </w:pPr>
          </w:p>
          <w:p w:rsidR="00101E8A" w:rsidRDefault="00101E8A" w:rsidP="00686648">
            <w:pPr>
              <w:pStyle w:val="Dokumenttekst"/>
              <w:rPr>
                <w:bCs/>
              </w:rPr>
            </w:pPr>
          </w:p>
          <w:p w:rsidR="00101E8A" w:rsidRDefault="00101E8A" w:rsidP="00686648">
            <w:pPr>
              <w:pStyle w:val="Dokumenttekst"/>
              <w:rPr>
                <w:bCs/>
              </w:rPr>
            </w:pPr>
          </w:p>
          <w:p w:rsidR="00101E8A" w:rsidRDefault="00101E8A" w:rsidP="00686648">
            <w:pPr>
              <w:pStyle w:val="Dokumenttekst"/>
              <w:rPr>
                <w:bCs/>
              </w:rPr>
            </w:pPr>
          </w:p>
          <w:p w:rsidR="00101E8A" w:rsidRDefault="00101E8A" w:rsidP="00686648">
            <w:pPr>
              <w:pStyle w:val="Dokumenttekst"/>
              <w:rPr>
                <w:bCs/>
              </w:rPr>
            </w:pPr>
          </w:p>
          <w:p w:rsidR="00101E8A" w:rsidRDefault="00101E8A" w:rsidP="00686648">
            <w:pPr>
              <w:pStyle w:val="Dokumenttekst"/>
              <w:rPr>
                <w:bCs/>
              </w:rPr>
            </w:pPr>
          </w:p>
          <w:p w:rsidR="00101E8A" w:rsidRDefault="00101E8A" w:rsidP="00686648">
            <w:pPr>
              <w:pStyle w:val="Dokumenttekst"/>
              <w:rPr>
                <w:bCs/>
              </w:rPr>
            </w:pPr>
          </w:p>
          <w:p w:rsidR="00101E8A" w:rsidRDefault="00101E8A" w:rsidP="00686648">
            <w:pPr>
              <w:pStyle w:val="Dokumenttekst"/>
              <w:rPr>
                <w:bCs/>
              </w:rPr>
            </w:pPr>
          </w:p>
          <w:p w:rsidR="00101E8A" w:rsidRDefault="00101E8A" w:rsidP="00686648">
            <w:pPr>
              <w:pStyle w:val="Dokumenttekst"/>
              <w:rPr>
                <w:bCs/>
              </w:rPr>
            </w:pPr>
            <w:r>
              <w:rPr>
                <w:bCs/>
              </w:rPr>
              <w:t>Karianne</w:t>
            </w:r>
          </w:p>
          <w:p w:rsidR="00101E8A" w:rsidRDefault="00101E8A" w:rsidP="00686648">
            <w:pPr>
              <w:pStyle w:val="Dokumenttekst"/>
              <w:rPr>
                <w:bCs/>
              </w:rPr>
            </w:pPr>
          </w:p>
          <w:p w:rsidR="00101E8A" w:rsidRDefault="00101E8A" w:rsidP="00686648">
            <w:pPr>
              <w:pStyle w:val="Dokumenttekst"/>
              <w:rPr>
                <w:bCs/>
              </w:rPr>
            </w:pPr>
            <w:r>
              <w:rPr>
                <w:bCs/>
              </w:rPr>
              <w:t>Alle</w:t>
            </w:r>
          </w:p>
        </w:tc>
      </w:tr>
      <w:tr w:rsidR="0088714F" w:rsidTr="004B5656">
        <w:tc>
          <w:tcPr>
            <w:tcW w:w="8435" w:type="dxa"/>
            <w:tcBorders>
              <w:top w:val="single" w:sz="4" w:space="0" w:color="auto"/>
              <w:bottom w:val="single" w:sz="4" w:space="0" w:color="auto"/>
            </w:tcBorders>
          </w:tcPr>
          <w:p w:rsidR="00A73CA7" w:rsidRDefault="0088714F" w:rsidP="000E1259">
            <w:pPr>
              <w:pStyle w:val="Dokumenttekst"/>
              <w:rPr>
                <w:b/>
              </w:rPr>
            </w:pPr>
            <w:r w:rsidRPr="00FE40BB">
              <w:rPr>
                <w:b/>
              </w:rPr>
              <w:t>Sak</w:t>
            </w:r>
            <w:r>
              <w:rPr>
                <w:b/>
              </w:rPr>
              <w:t xml:space="preserve"> </w:t>
            </w:r>
            <w:r w:rsidR="000E1259">
              <w:rPr>
                <w:b/>
              </w:rPr>
              <w:t>7</w:t>
            </w:r>
            <w:r>
              <w:rPr>
                <w:b/>
              </w:rPr>
              <w:t>2/13</w:t>
            </w:r>
            <w:r w:rsidRPr="00FE40BB">
              <w:rPr>
                <w:b/>
              </w:rPr>
              <w:t xml:space="preserve"> Eventuelt</w:t>
            </w:r>
            <w:r w:rsidR="00101E8A">
              <w:rPr>
                <w:b/>
              </w:rPr>
              <w:br/>
              <w:t>Ingen særskilte saker.</w:t>
            </w:r>
          </w:p>
          <w:p w:rsidR="00101E8A" w:rsidRDefault="00101E8A" w:rsidP="000E1259">
            <w:pPr>
              <w:pStyle w:val="Dokumenttekst"/>
              <w:rPr>
                <w:b/>
              </w:rPr>
            </w:pPr>
          </w:p>
        </w:tc>
        <w:tc>
          <w:tcPr>
            <w:tcW w:w="3326" w:type="dxa"/>
            <w:tcBorders>
              <w:top w:val="single" w:sz="4" w:space="0" w:color="auto"/>
              <w:left w:val="single" w:sz="6" w:space="0" w:color="auto"/>
              <w:bottom w:val="single" w:sz="4" w:space="0" w:color="auto"/>
            </w:tcBorders>
          </w:tcPr>
          <w:p w:rsidR="0088714F" w:rsidRDefault="0088714F" w:rsidP="00686648">
            <w:pPr>
              <w:pStyle w:val="Dokumenttekst"/>
              <w:rPr>
                <w:bCs/>
              </w:rPr>
            </w:pPr>
          </w:p>
        </w:tc>
      </w:tr>
    </w:tbl>
    <w:p w:rsidR="007120A5" w:rsidRPr="00101E8A" w:rsidRDefault="00CA7965" w:rsidP="004B7F0B">
      <w:pPr>
        <w:rPr>
          <w:rFonts w:ascii="Arial" w:hAnsi="Arial" w:cs="Arial"/>
          <w:b/>
          <w:sz w:val="24"/>
          <w:szCs w:val="28"/>
        </w:rPr>
      </w:pPr>
      <w:r w:rsidRPr="00101E8A">
        <w:rPr>
          <w:rFonts w:ascii="Arial" w:hAnsi="Arial" w:cs="Arial"/>
          <w:b/>
          <w:sz w:val="24"/>
          <w:szCs w:val="28"/>
        </w:rPr>
        <w:t xml:space="preserve">Neste </w:t>
      </w:r>
      <w:r w:rsidR="00075B4F" w:rsidRPr="00101E8A">
        <w:rPr>
          <w:rFonts w:ascii="Arial" w:hAnsi="Arial" w:cs="Arial"/>
          <w:b/>
          <w:sz w:val="24"/>
          <w:szCs w:val="28"/>
        </w:rPr>
        <w:t>rådmanns</w:t>
      </w:r>
      <w:r w:rsidRPr="00101E8A">
        <w:rPr>
          <w:rFonts w:ascii="Arial" w:hAnsi="Arial" w:cs="Arial"/>
          <w:b/>
          <w:sz w:val="24"/>
          <w:szCs w:val="28"/>
        </w:rPr>
        <w:t>møte</w:t>
      </w:r>
      <w:r w:rsidR="000E1259" w:rsidRPr="00101E8A">
        <w:rPr>
          <w:rFonts w:ascii="Arial" w:hAnsi="Arial" w:cs="Arial"/>
          <w:b/>
          <w:sz w:val="24"/>
          <w:szCs w:val="28"/>
        </w:rPr>
        <w:t xml:space="preserve"> mandag 16</w:t>
      </w:r>
      <w:r w:rsidR="0088714F" w:rsidRPr="00101E8A">
        <w:rPr>
          <w:rFonts w:ascii="Arial" w:hAnsi="Arial" w:cs="Arial"/>
          <w:b/>
          <w:sz w:val="24"/>
          <w:szCs w:val="28"/>
        </w:rPr>
        <w:t xml:space="preserve">. </w:t>
      </w:r>
      <w:r w:rsidR="000E1259" w:rsidRPr="00101E8A">
        <w:rPr>
          <w:rFonts w:ascii="Arial" w:hAnsi="Arial" w:cs="Arial"/>
          <w:b/>
          <w:sz w:val="24"/>
          <w:szCs w:val="28"/>
        </w:rPr>
        <w:t xml:space="preserve">desember </w:t>
      </w:r>
      <w:proofErr w:type="spellStart"/>
      <w:r w:rsidR="000E1259" w:rsidRPr="00101E8A">
        <w:rPr>
          <w:rFonts w:ascii="Arial" w:hAnsi="Arial" w:cs="Arial"/>
          <w:b/>
          <w:sz w:val="24"/>
          <w:szCs w:val="28"/>
        </w:rPr>
        <w:t>kl</w:t>
      </w:r>
      <w:proofErr w:type="spellEnd"/>
      <w:r w:rsidR="000E1259" w:rsidRPr="00101E8A">
        <w:rPr>
          <w:rFonts w:ascii="Arial" w:hAnsi="Arial" w:cs="Arial"/>
          <w:b/>
          <w:sz w:val="24"/>
          <w:szCs w:val="28"/>
        </w:rPr>
        <w:t xml:space="preserve"> 11</w:t>
      </w:r>
      <w:r w:rsidR="0088714F" w:rsidRPr="00101E8A">
        <w:rPr>
          <w:rFonts w:ascii="Arial" w:hAnsi="Arial" w:cs="Arial"/>
          <w:b/>
          <w:sz w:val="24"/>
          <w:szCs w:val="28"/>
        </w:rPr>
        <w:t xml:space="preserve"> – 1</w:t>
      </w:r>
      <w:r w:rsidR="000E1259" w:rsidRPr="00101E8A">
        <w:rPr>
          <w:rFonts w:ascii="Arial" w:hAnsi="Arial" w:cs="Arial"/>
          <w:b/>
          <w:sz w:val="24"/>
          <w:szCs w:val="28"/>
        </w:rPr>
        <w:t>4</w:t>
      </w:r>
      <w:r w:rsidR="0088714F" w:rsidRPr="00101E8A">
        <w:rPr>
          <w:rFonts w:ascii="Arial" w:hAnsi="Arial" w:cs="Arial"/>
          <w:b/>
          <w:sz w:val="24"/>
          <w:szCs w:val="28"/>
        </w:rPr>
        <w:t xml:space="preserve"> i Skien </w:t>
      </w:r>
    </w:p>
    <w:p w:rsidR="007E6ACE" w:rsidRPr="00290114" w:rsidRDefault="00101E8A" w:rsidP="003D1252">
      <w:pPr>
        <w:autoSpaceDE w:val="0"/>
        <w:autoSpaceDN w:val="0"/>
        <w:adjustRightInd w:val="0"/>
        <w:rPr>
          <w:rFonts w:ascii="Times New Roman" w:hAnsi="Times New Roman"/>
          <w:color w:val="000000"/>
          <w:sz w:val="24"/>
        </w:rPr>
      </w:pPr>
      <w:r>
        <w:rPr>
          <w:rFonts w:ascii="Times New Roman" w:hAnsi="Times New Roman"/>
          <w:color w:val="000000"/>
          <w:sz w:val="24"/>
        </w:rPr>
        <w:t>R</w:t>
      </w:r>
      <w:r w:rsidR="000E1259">
        <w:rPr>
          <w:rFonts w:ascii="Times New Roman" w:hAnsi="Times New Roman"/>
          <w:color w:val="000000"/>
          <w:sz w:val="24"/>
        </w:rPr>
        <w:t>epresentantskapsmøte- stiftelse Vekst i Grenland IKS</w:t>
      </w:r>
      <w:r w:rsidR="007E6ACE">
        <w:rPr>
          <w:rFonts w:ascii="Times New Roman" w:hAnsi="Times New Roman"/>
          <w:color w:val="000000"/>
          <w:sz w:val="24"/>
        </w:rPr>
        <w:t xml:space="preserve"> </w:t>
      </w:r>
      <w:r w:rsidR="007E6ACE" w:rsidRPr="00DA09B2">
        <w:rPr>
          <w:rFonts w:ascii="Times New Roman" w:hAnsi="Times New Roman"/>
          <w:b/>
          <w:color w:val="000000"/>
          <w:sz w:val="24"/>
        </w:rPr>
        <w:t>fredag 20. desember kl. 10 – 13</w:t>
      </w:r>
      <w:r w:rsidR="007E6ACE">
        <w:rPr>
          <w:rFonts w:ascii="Times New Roman" w:hAnsi="Times New Roman"/>
          <w:color w:val="000000"/>
          <w:sz w:val="24"/>
        </w:rPr>
        <w:t xml:space="preserve"> </w:t>
      </w:r>
    </w:p>
    <w:p w:rsidR="00C6635F" w:rsidRPr="007120A5" w:rsidRDefault="003D1252" w:rsidP="003D1252">
      <w:pPr>
        <w:autoSpaceDE w:val="0"/>
        <w:autoSpaceDN w:val="0"/>
        <w:adjustRightInd w:val="0"/>
      </w:pPr>
      <w:r w:rsidRPr="00290114">
        <w:rPr>
          <w:rFonts w:ascii="Times New Roman" w:hAnsi="Times New Roman"/>
          <w:color w:val="000000"/>
          <w:sz w:val="24"/>
        </w:rPr>
        <w:t xml:space="preserve">Neste Grenlandsråd </w:t>
      </w:r>
      <w:r w:rsidR="00967DF6">
        <w:rPr>
          <w:rFonts w:ascii="Times New Roman" w:hAnsi="Times New Roman"/>
          <w:color w:val="000000"/>
          <w:sz w:val="24"/>
        </w:rPr>
        <w:t xml:space="preserve">er </w:t>
      </w:r>
      <w:r w:rsidR="00DA09B2">
        <w:rPr>
          <w:rFonts w:ascii="Times New Roman" w:hAnsi="Times New Roman"/>
          <w:color w:val="000000"/>
          <w:sz w:val="24"/>
        </w:rPr>
        <w:t>to-</w:t>
      </w:r>
      <w:proofErr w:type="spellStart"/>
      <w:r w:rsidR="00DA09B2">
        <w:rPr>
          <w:rFonts w:ascii="Times New Roman" w:hAnsi="Times New Roman"/>
          <w:color w:val="000000"/>
          <w:sz w:val="24"/>
        </w:rPr>
        <w:t>dagerssamling</w:t>
      </w:r>
      <w:proofErr w:type="spellEnd"/>
      <w:r w:rsidR="00DA09B2">
        <w:rPr>
          <w:rFonts w:ascii="Times New Roman" w:hAnsi="Times New Roman"/>
          <w:color w:val="000000"/>
          <w:sz w:val="24"/>
        </w:rPr>
        <w:t xml:space="preserve"> i uke </w:t>
      </w:r>
      <w:proofErr w:type="gramStart"/>
      <w:r w:rsidR="00DA09B2">
        <w:rPr>
          <w:rFonts w:ascii="Times New Roman" w:hAnsi="Times New Roman"/>
          <w:color w:val="000000"/>
          <w:sz w:val="24"/>
        </w:rPr>
        <w:t>9 :</w:t>
      </w:r>
      <w:proofErr w:type="gramEnd"/>
      <w:r w:rsidR="00DA09B2">
        <w:rPr>
          <w:rFonts w:ascii="Times New Roman" w:hAnsi="Times New Roman"/>
          <w:color w:val="000000"/>
          <w:sz w:val="24"/>
        </w:rPr>
        <w:t xml:space="preserve">  </w:t>
      </w:r>
      <w:r w:rsidR="00DA09B2" w:rsidRPr="00DA09B2">
        <w:rPr>
          <w:rFonts w:ascii="Times New Roman" w:hAnsi="Times New Roman"/>
          <w:b/>
          <w:color w:val="000000"/>
          <w:sz w:val="24"/>
        </w:rPr>
        <w:t xml:space="preserve">27. – 28. februar </w:t>
      </w:r>
      <w:r w:rsidR="00C23611" w:rsidRPr="00DA09B2">
        <w:rPr>
          <w:rFonts w:ascii="Times New Roman" w:hAnsi="Times New Roman"/>
          <w:b/>
          <w:color w:val="000000"/>
          <w:sz w:val="24"/>
        </w:rPr>
        <w:t>2</w:t>
      </w:r>
      <w:r w:rsidR="00DA09B2" w:rsidRPr="00DA09B2">
        <w:rPr>
          <w:rFonts w:ascii="Times New Roman" w:hAnsi="Times New Roman"/>
          <w:b/>
          <w:color w:val="000000"/>
          <w:sz w:val="24"/>
        </w:rPr>
        <w:t>014</w:t>
      </w:r>
      <w:r w:rsidR="000D7A6A">
        <w:rPr>
          <w:rFonts w:ascii="Times New Roman" w:hAnsi="Times New Roman"/>
          <w:color w:val="000000"/>
          <w:sz w:val="24"/>
        </w:rPr>
        <w:t xml:space="preserve"> </w:t>
      </w:r>
    </w:p>
    <w:sectPr w:rsidR="00C6635F" w:rsidRPr="007120A5">
      <w:headerReference w:type="default" r:id="rId9"/>
      <w:footerReference w:type="default" r:id="rId10"/>
      <w:pgSz w:w="12242" w:h="15842" w:code="1"/>
      <w:pgMar w:top="16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4A8" w:rsidRDefault="00EE04A8">
      <w:r>
        <w:separator/>
      </w:r>
    </w:p>
  </w:endnote>
  <w:endnote w:type="continuationSeparator" w:id="0">
    <w:p w:rsidR="00EE04A8" w:rsidRDefault="00EE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umnst777 Blk BT">
    <w:altName w:val="Tahoma"/>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8AE" w:rsidRDefault="001B0611">
    <w:pPr>
      <w:pStyle w:val="Bunntekst"/>
    </w:pPr>
    <w:r>
      <w:rPr>
        <w:noProof/>
      </w:rPr>
      <w:drawing>
        <wp:anchor distT="0" distB="0" distL="114300" distR="114300" simplePos="0" relativeHeight="251658752" behindDoc="0" locked="0" layoutInCell="1" allowOverlap="1">
          <wp:simplePos x="0" y="0"/>
          <wp:positionH relativeFrom="column">
            <wp:posOffset>3086100</wp:posOffset>
          </wp:positionH>
          <wp:positionV relativeFrom="paragraph">
            <wp:posOffset>-675005</wp:posOffset>
          </wp:positionV>
          <wp:extent cx="3452495" cy="835025"/>
          <wp:effectExtent l="0" t="0" r="0" b="3175"/>
          <wp:wrapNone/>
          <wp:docPr id="14" name="Bilde 14" descr="skj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kj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2495" cy="8350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4A8" w:rsidRDefault="00EE04A8">
      <w:r>
        <w:separator/>
      </w:r>
    </w:p>
  </w:footnote>
  <w:footnote w:type="continuationSeparator" w:id="0">
    <w:p w:rsidR="00EE04A8" w:rsidRDefault="00EE0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8AE" w:rsidRDefault="001B0611">
    <w:pPr>
      <w:pStyle w:val="Topptekst"/>
    </w:pPr>
    <w:r>
      <w:rPr>
        <w:noProof/>
      </w:rPr>
      <w:drawing>
        <wp:anchor distT="0" distB="0" distL="114300" distR="114300" simplePos="0" relativeHeight="251657728" behindDoc="0" locked="0" layoutInCell="1" allowOverlap="1">
          <wp:simplePos x="0" y="0"/>
          <wp:positionH relativeFrom="column">
            <wp:posOffset>-703580</wp:posOffset>
          </wp:positionH>
          <wp:positionV relativeFrom="paragraph">
            <wp:posOffset>-452120</wp:posOffset>
          </wp:positionV>
          <wp:extent cx="3675380" cy="687705"/>
          <wp:effectExtent l="0" t="0" r="1270" b="0"/>
          <wp:wrapNone/>
          <wp:docPr id="4" name="Bild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5380" cy="687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simplePos x="0" y="0"/>
          <wp:positionH relativeFrom="column">
            <wp:posOffset>-1600200</wp:posOffset>
          </wp:positionH>
          <wp:positionV relativeFrom="paragraph">
            <wp:posOffset>-566420</wp:posOffset>
          </wp:positionV>
          <wp:extent cx="8524875" cy="1076325"/>
          <wp:effectExtent l="0" t="0" r="9525" b="9525"/>
          <wp:wrapNone/>
          <wp:docPr id="1" name="Bild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2487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DAA"/>
    <w:multiLevelType w:val="hybridMultilevel"/>
    <w:tmpl w:val="CCB03522"/>
    <w:lvl w:ilvl="0" w:tplc="A162B07A">
      <w:start w:val="14"/>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
    <w:nsid w:val="0D9D74AA"/>
    <w:multiLevelType w:val="hybridMultilevel"/>
    <w:tmpl w:val="FFE80E20"/>
    <w:lvl w:ilvl="0" w:tplc="83561E2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FC074A8"/>
    <w:multiLevelType w:val="hybridMultilevel"/>
    <w:tmpl w:val="A1EA13A4"/>
    <w:lvl w:ilvl="0" w:tplc="C8D42688">
      <w:start w:val="10"/>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3">
    <w:nsid w:val="156D1D6F"/>
    <w:multiLevelType w:val="hybridMultilevel"/>
    <w:tmpl w:val="3FC84F8C"/>
    <w:lvl w:ilvl="0" w:tplc="33D60DB8">
      <w:numFmt w:val="bullet"/>
      <w:lvlText w:val="-"/>
      <w:lvlJc w:val="left"/>
      <w:pPr>
        <w:tabs>
          <w:tab w:val="num" w:pos="720"/>
        </w:tabs>
        <w:ind w:left="720" w:hanging="360"/>
      </w:pPr>
      <w:rPr>
        <w:rFonts w:ascii="Times New Roman" w:eastAsia="Times New Roman" w:hAnsi="Times New Roman" w:cs="Times New Roman" w:hint="default"/>
        <w:b/>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nsid w:val="18617D15"/>
    <w:multiLevelType w:val="hybridMultilevel"/>
    <w:tmpl w:val="C1E0274C"/>
    <w:lvl w:ilvl="0" w:tplc="33D60DB8">
      <w:numFmt w:val="bullet"/>
      <w:lvlText w:val="-"/>
      <w:lvlJc w:val="left"/>
      <w:pPr>
        <w:tabs>
          <w:tab w:val="num" w:pos="720"/>
        </w:tabs>
        <w:ind w:left="720" w:hanging="360"/>
      </w:pPr>
      <w:rPr>
        <w:rFonts w:ascii="Times New Roman" w:eastAsia="Times New Roman" w:hAnsi="Times New Roman" w:cs="Times New Roman" w:hint="default"/>
        <w:b/>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nsid w:val="1B0005DD"/>
    <w:multiLevelType w:val="hybridMultilevel"/>
    <w:tmpl w:val="EE108EAA"/>
    <w:lvl w:ilvl="0" w:tplc="B6C6438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23D607D8"/>
    <w:multiLevelType w:val="hybridMultilevel"/>
    <w:tmpl w:val="79EA8C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2FF92EAA"/>
    <w:multiLevelType w:val="hybridMultilevel"/>
    <w:tmpl w:val="2DAEF27A"/>
    <w:lvl w:ilvl="0" w:tplc="44FE1998">
      <w:start w:val="9"/>
      <w:numFmt w:val="bullet"/>
      <w:lvlText w:val="-"/>
      <w:lvlJc w:val="left"/>
      <w:pPr>
        <w:ind w:left="420" w:hanging="360"/>
      </w:pPr>
      <w:rPr>
        <w:rFonts w:ascii="Times New Roman" w:eastAsia="Times New Roman" w:hAnsi="Times New Roman" w:cs="Times New Roman" w:hint="default"/>
        <w:b/>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8">
    <w:nsid w:val="31A53C90"/>
    <w:multiLevelType w:val="hybridMultilevel"/>
    <w:tmpl w:val="3B94FB24"/>
    <w:lvl w:ilvl="0" w:tplc="33D60DB8">
      <w:numFmt w:val="bullet"/>
      <w:lvlText w:val="-"/>
      <w:lvlJc w:val="left"/>
      <w:pPr>
        <w:tabs>
          <w:tab w:val="num" w:pos="360"/>
        </w:tabs>
        <w:ind w:left="360" w:hanging="360"/>
      </w:pPr>
      <w:rPr>
        <w:rFonts w:ascii="Times New Roman" w:eastAsia="Times New Roman" w:hAnsi="Times New Roman" w:cs="Times New Roman" w:hint="default"/>
        <w:b/>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9">
    <w:nsid w:val="37C70C67"/>
    <w:multiLevelType w:val="hybridMultilevel"/>
    <w:tmpl w:val="CEF08184"/>
    <w:lvl w:ilvl="0" w:tplc="71D68884">
      <w:start w:val="11"/>
      <w:numFmt w:val="bullet"/>
      <w:lvlText w:val="-"/>
      <w:lvlJc w:val="left"/>
      <w:pPr>
        <w:ind w:left="780" w:hanging="360"/>
      </w:pPr>
      <w:rPr>
        <w:rFonts w:ascii="Times New Roman" w:eastAsia="Times New Roman" w:hAnsi="Times New Roman" w:cs="Times New Roman" w:hint="default"/>
        <w:b/>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0">
    <w:nsid w:val="43683663"/>
    <w:multiLevelType w:val="hybridMultilevel"/>
    <w:tmpl w:val="9B8E4430"/>
    <w:lvl w:ilvl="0" w:tplc="A0880C42">
      <w:numFmt w:val="bullet"/>
      <w:lvlText w:val="-"/>
      <w:lvlJc w:val="left"/>
      <w:pPr>
        <w:ind w:left="405" w:hanging="360"/>
      </w:pPr>
      <w:rPr>
        <w:rFonts w:ascii="Calibri" w:eastAsia="Calibri" w:hAnsi="Calibri" w:cs="Calibri" w:hint="default"/>
      </w:rPr>
    </w:lvl>
    <w:lvl w:ilvl="1" w:tplc="04140003">
      <w:start w:val="1"/>
      <w:numFmt w:val="bullet"/>
      <w:lvlText w:val="o"/>
      <w:lvlJc w:val="left"/>
      <w:pPr>
        <w:ind w:left="1125" w:hanging="360"/>
      </w:pPr>
      <w:rPr>
        <w:rFonts w:ascii="Courier New" w:hAnsi="Courier New" w:cs="Courier New" w:hint="default"/>
      </w:rPr>
    </w:lvl>
    <w:lvl w:ilvl="2" w:tplc="04140005">
      <w:start w:val="1"/>
      <w:numFmt w:val="bullet"/>
      <w:lvlText w:val=""/>
      <w:lvlJc w:val="left"/>
      <w:pPr>
        <w:ind w:left="1845" w:hanging="360"/>
      </w:pPr>
      <w:rPr>
        <w:rFonts w:ascii="Wingdings" w:hAnsi="Wingdings" w:hint="default"/>
      </w:rPr>
    </w:lvl>
    <w:lvl w:ilvl="3" w:tplc="04140001">
      <w:start w:val="1"/>
      <w:numFmt w:val="bullet"/>
      <w:lvlText w:val=""/>
      <w:lvlJc w:val="left"/>
      <w:pPr>
        <w:ind w:left="2565" w:hanging="360"/>
      </w:pPr>
      <w:rPr>
        <w:rFonts w:ascii="Symbol" w:hAnsi="Symbol" w:hint="default"/>
      </w:rPr>
    </w:lvl>
    <w:lvl w:ilvl="4" w:tplc="04140003">
      <w:start w:val="1"/>
      <w:numFmt w:val="bullet"/>
      <w:lvlText w:val="o"/>
      <w:lvlJc w:val="left"/>
      <w:pPr>
        <w:ind w:left="3285" w:hanging="360"/>
      </w:pPr>
      <w:rPr>
        <w:rFonts w:ascii="Courier New" w:hAnsi="Courier New" w:cs="Courier New" w:hint="default"/>
      </w:rPr>
    </w:lvl>
    <w:lvl w:ilvl="5" w:tplc="04140005">
      <w:start w:val="1"/>
      <w:numFmt w:val="bullet"/>
      <w:lvlText w:val=""/>
      <w:lvlJc w:val="left"/>
      <w:pPr>
        <w:ind w:left="4005" w:hanging="360"/>
      </w:pPr>
      <w:rPr>
        <w:rFonts w:ascii="Wingdings" w:hAnsi="Wingdings" w:hint="default"/>
      </w:rPr>
    </w:lvl>
    <w:lvl w:ilvl="6" w:tplc="04140001">
      <w:start w:val="1"/>
      <w:numFmt w:val="bullet"/>
      <w:lvlText w:val=""/>
      <w:lvlJc w:val="left"/>
      <w:pPr>
        <w:ind w:left="4725" w:hanging="360"/>
      </w:pPr>
      <w:rPr>
        <w:rFonts w:ascii="Symbol" w:hAnsi="Symbol" w:hint="default"/>
      </w:rPr>
    </w:lvl>
    <w:lvl w:ilvl="7" w:tplc="04140003">
      <w:start w:val="1"/>
      <w:numFmt w:val="bullet"/>
      <w:lvlText w:val="o"/>
      <w:lvlJc w:val="left"/>
      <w:pPr>
        <w:ind w:left="5445" w:hanging="360"/>
      </w:pPr>
      <w:rPr>
        <w:rFonts w:ascii="Courier New" w:hAnsi="Courier New" w:cs="Courier New" w:hint="default"/>
      </w:rPr>
    </w:lvl>
    <w:lvl w:ilvl="8" w:tplc="04140005">
      <w:start w:val="1"/>
      <w:numFmt w:val="bullet"/>
      <w:lvlText w:val=""/>
      <w:lvlJc w:val="left"/>
      <w:pPr>
        <w:ind w:left="6165" w:hanging="360"/>
      </w:pPr>
      <w:rPr>
        <w:rFonts w:ascii="Wingdings" w:hAnsi="Wingdings" w:hint="default"/>
      </w:rPr>
    </w:lvl>
  </w:abstractNum>
  <w:abstractNum w:abstractNumId="11">
    <w:nsid w:val="49F16ACA"/>
    <w:multiLevelType w:val="hybridMultilevel"/>
    <w:tmpl w:val="5F9098A8"/>
    <w:lvl w:ilvl="0" w:tplc="83561E2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4D6F6A80"/>
    <w:multiLevelType w:val="hybridMultilevel"/>
    <w:tmpl w:val="71F8AC88"/>
    <w:lvl w:ilvl="0" w:tplc="8A682832">
      <w:start w:val="13"/>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3">
    <w:nsid w:val="617C2141"/>
    <w:multiLevelType w:val="hybridMultilevel"/>
    <w:tmpl w:val="E0BE9DB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61DA3F96"/>
    <w:multiLevelType w:val="hybridMultilevel"/>
    <w:tmpl w:val="A7C6F26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67696D1B"/>
    <w:multiLevelType w:val="hybridMultilevel"/>
    <w:tmpl w:val="E59E64C2"/>
    <w:lvl w:ilvl="0" w:tplc="DCF4F6C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6FD63025"/>
    <w:multiLevelType w:val="hybridMultilevel"/>
    <w:tmpl w:val="C1AA3232"/>
    <w:lvl w:ilvl="0" w:tplc="416AFD58">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7">
    <w:nsid w:val="73445B4B"/>
    <w:multiLevelType w:val="hybridMultilevel"/>
    <w:tmpl w:val="3E4082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75EF1419"/>
    <w:multiLevelType w:val="hybridMultilevel"/>
    <w:tmpl w:val="19645870"/>
    <w:lvl w:ilvl="0" w:tplc="E828DCB4">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nsid w:val="7A126107"/>
    <w:multiLevelType w:val="hybridMultilevel"/>
    <w:tmpl w:val="C6C60C6C"/>
    <w:lvl w:ilvl="0" w:tplc="0534DFE4">
      <w:numFmt w:val="bullet"/>
      <w:lvlText w:val="-"/>
      <w:lvlJc w:val="left"/>
      <w:pPr>
        <w:ind w:left="780" w:hanging="360"/>
      </w:pPr>
      <w:rPr>
        <w:rFonts w:ascii="Times New Roman" w:eastAsia="Times New Roman" w:hAnsi="Times New Roman" w:cs="Times New Roman"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0">
    <w:nsid w:val="7C437386"/>
    <w:multiLevelType w:val="hybridMultilevel"/>
    <w:tmpl w:val="A7924088"/>
    <w:lvl w:ilvl="0" w:tplc="E828DCB4">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nsid w:val="7F746589"/>
    <w:multiLevelType w:val="hybridMultilevel"/>
    <w:tmpl w:val="A0264114"/>
    <w:lvl w:ilvl="0" w:tplc="223A77F6">
      <w:start w:val="16"/>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num w:numId="1">
    <w:abstractNumId w:val="20"/>
  </w:num>
  <w:num w:numId="2">
    <w:abstractNumId w:val="6"/>
  </w:num>
  <w:num w:numId="3">
    <w:abstractNumId w:val="21"/>
  </w:num>
  <w:num w:numId="4">
    <w:abstractNumId w:val="9"/>
  </w:num>
  <w:num w:numId="5">
    <w:abstractNumId w:val="18"/>
  </w:num>
  <w:num w:numId="6">
    <w:abstractNumId w:val="14"/>
  </w:num>
  <w:num w:numId="7">
    <w:abstractNumId w:val="15"/>
  </w:num>
  <w:num w:numId="8">
    <w:abstractNumId w:val="11"/>
  </w:num>
  <w:num w:numId="9">
    <w:abstractNumId w:val="2"/>
  </w:num>
  <w:num w:numId="10">
    <w:abstractNumId w:val="10"/>
  </w:num>
  <w:num w:numId="11">
    <w:abstractNumId w:val="10"/>
  </w:num>
  <w:num w:numId="12">
    <w:abstractNumId w:val="17"/>
  </w:num>
  <w:num w:numId="13">
    <w:abstractNumId w:val="1"/>
  </w:num>
  <w:num w:numId="14">
    <w:abstractNumId w:val="4"/>
  </w:num>
  <w:num w:numId="15">
    <w:abstractNumId w:val="0"/>
  </w:num>
  <w:num w:numId="16">
    <w:abstractNumId w:val="8"/>
  </w:num>
  <w:num w:numId="17">
    <w:abstractNumId w:val="3"/>
  </w:num>
  <w:num w:numId="18">
    <w:abstractNumId w:val="7"/>
  </w:num>
  <w:num w:numId="19">
    <w:abstractNumId w:val="19"/>
  </w:num>
  <w:num w:numId="20">
    <w:abstractNumId w:val="12"/>
  </w:num>
  <w:num w:numId="21">
    <w:abstractNumId w:val="5"/>
  </w:num>
  <w:num w:numId="22">
    <w:abstractNumId w:val="13"/>
  </w:num>
  <w:num w:numId="23">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3F6"/>
    <w:rsid w:val="000029E6"/>
    <w:rsid w:val="00006F8C"/>
    <w:rsid w:val="000079CC"/>
    <w:rsid w:val="00007ED7"/>
    <w:rsid w:val="00010A4E"/>
    <w:rsid w:val="0001377F"/>
    <w:rsid w:val="00016F08"/>
    <w:rsid w:val="00025FCC"/>
    <w:rsid w:val="00034118"/>
    <w:rsid w:val="000378F4"/>
    <w:rsid w:val="00041794"/>
    <w:rsid w:val="000425F7"/>
    <w:rsid w:val="0004437A"/>
    <w:rsid w:val="00045F2A"/>
    <w:rsid w:val="00050F10"/>
    <w:rsid w:val="00051699"/>
    <w:rsid w:val="00054B0D"/>
    <w:rsid w:val="00054B61"/>
    <w:rsid w:val="00054FB0"/>
    <w:rsid w:val="00055A64"/>
    <w:rsid w:val="00060081"/>
    <w:rsid w:val="00063F7F"/>
    <w:rsid w:val="00064DE1"/>
    <w:rsid w:val="00065A75"/>
    <w:rsid w:val="000678C8"/>
    <w:rsid w:val="0007340B"/>
    <w:rsid w:val="000737E0"/>
    <w:rsid w:val="00075B4F"/>
    <w:rsid w:val="00076683"/>
    <w:rsid w:val="00076CB0"/>
    <w:rsid w:val="000824B9"/>
    <w:rsid w:val="00082E08"/>
    <w:rsid w:val="00082EE3"/>
    <w:rsid w:val="0008316B"/>
    <w:rsid w:val="000936EC"/>
    <w:rsid w:val="0009548A"/>
    <w:rsid w:val="000958C2"/>
    <w:rsid w:val="000A257F"/>
    <w:rsid w:val="000A292A"/>
    <w:rsid w:val="000A2BEB"/>
    <w:rsid w:val="000A3306"/>
    <w:rsid w:val="000A6532"/>
    <w:rsid w:val="000B1E80"/>
    <w:rsid w:val="000B23F6"/>
    <w:rsid w:val="000B6253"/>
    <w:rsid w:val="000B62C5"/>
    <w:rsid w:val="000C2D5F"/>
    <w:rsid w:val="000D1EC4"/>
    <w:rsid w:val="000D2B25"/>
    <w:rsid w:val="000D346E"/>
    <w:rsid w:val="000D756D"/>
    <w:rsid w:val="000D7A6A"/>
    <w:rsid w:val="000D7B77"/>
    <w:rsid w:val="000E1259"/>
    <w:rsid w:val="000E2746"/>
    <w:rsid w:val="000E46FB"/>
    <w:rsid w:val="000E72AF"/>
    <w:rsid w:val="000F130C"/>
    <w:rsid w:val="000F2EC8"/>
    <w:rsid w:val="000F3C57"/>
    <w:rsid w:val="000F541A"/>
    <w:rsid w:val="000F6EE0"/>
    <w:rsid w:val="000F7153"/>
    <w:rsid w:val="00100EDC"/>
    <w:rsid w:val="00101E8A"/>
    <w:rsid w:val="00103485"/>
    <w:rsid w:val="00111754"/>
    <w:rsid w:val="00115FA3"/>
    <w:rsid w:val="00117CF5"/>
    <w:rsid w:val="0012149A"/>
    <w:rsid w:val="00122880"/>
    <w:rsid w:val="00122EC8"/>
    <w:rsid w:val="00123DF0"/>
    <w:rsid w:val="00124A6C"/>
    <w:rsid w:val="00124F0E"/>
    <w:rsid w:val="001255E0"/>
    <w:rsid w:val="001258BF"/>
    <w:rsid w:val="001271DF"/>
    <w:rsid w:val="00130506"/>
    <w:rsid w:val="001362C1"/>
    <w:rsid w:val="00137BEE"/>
    <w:rsid w:val="00140598"/>
    <w:rsid w:val="001406B5"/>
    <w:rsid w:val="00143556"/>
    <w:rsid w:val="0014407E"/>
    <w:rsid w:val="00144ED8"/>
    <w:rsid w:val="00146942"/>
    <w:rsid w:val="00147819"/>
    <w:rsid w:val="001525D8"/>
    <w:rsid w:val="00160E87"/>
    <w:rsid w:val="001613BE"/>
    <w:rsid w:val="001622BA"/>
    <w:rsid w:val="0016705E"/>
    <w:rsid w:val="00167C0E"/>
    <w:rsid w:val="001710FD"/>
    <w:rsid w:val="0017160C"/>
    <w:rsid w:val="001718B6"/>
    <w:rsid w:val="001876CB"/>
    <w:rsid w:val="001877C3"/>
    <w:rsid w:val="00194641"/>
    <w:rsid w:val="00197174"/>
    <w:rsid w:val="00197A13"/>
    <w:rsid w:val="001A79B9"/>
    <w:rsid w:val="001B0611"/>
    <w:rsid w:val="001B0A0C"/>
    <w:rsid w:val="001B0E9D"/>
    <w:rsid w:val="001B2510"/>
    <w:rsid w:val="001B7496"/>
    <w:rsid w:val="001B78B5"/>
    <w:rsid w:val="001C18BC"/>
    <w:rsid w:val="001C4965"/>
    <w:rsid w:val="001C587E"/>
    <w:rsid w:val="001D19BC"/>
    <w:rsid w:val="001D43F1"/>
    <w:rsid w:val="001D6160"/>
    <w:rsid w:val="001D66F8"/>
    <w:rsid w:val="001D73E9"/>
    <w:rsid w:val="001E0F69"/>
    <w:rsid w:val="00203704"/>
    <w:rsid w:val="00203B80"/>
    <w:rsid w:val="0020769D"/>
    <w:rsid w:val="0021117C"/>
    <w:rsid w:val="00214AEA"/>
    <w:rsid w:val="00220F10"/>
    <w:rsid w:val="002226A5"/>
    <w:rsid w:val="00223EF1"/>
    <w:rsid w:val="00231309"/>
    <w:rsid w:val="00233C7A"/>
    <w:rsid w:val="00234ADC"/>
    <w:rsid w:val="00240A7E"/>
    <w:rsid w:val="00242F13"/>
    <w:rsid w:val="002458EC"/>
    <w:rsid w:val="00246A80"/>
    <w:rsid w:val="00250F21"/>
    <w:rsid w:val="00251192"/>
    <w:rsid w:val="00252B50"/>
    <w:rsid w:val="00256966"/>
    <w:rsid w:val="00262FB5"/>
    <w:rsid w:val="002661CE"/>
    <w:rsid w:val="00270B36"/>
    <w:rsid w:val="00274CB1"/>
    <w:rsid w:val="0027533B"/>
    <w:rsid w:val="0027565A"/>
    <w:rsid w:val="002806FE"/>
    <w:rsid w:val="00281ED2"/>
    <w:rsid w:val="002822EE"/>
    <w:rsid w:val="0028589B"/>
    <w:rsid w:val="00290114"/>
    <w:rsid w:val="0029112F"/>
    <w:rsid w:val="00291646"/>
    <w:rsid w:val="00292F48"/>
    <w:rsid w:val="00295867"/>
    <w:rsid w:val="002A013C"/>
    <w:rsid w:val="002A16A4"/>
    <w:rsid w:val="002A3412"/>
    <w:rsid w:val="002A5397"/>
    <w:rsid w:val="002A7D30"/>
    <w:rsid w:val="002B0AFA"/>
    <w:rsid w:val="002B25C3"/>
    <w:rsid w:val="002B549B"/>
    <w:rsid w:val="002C0212"/>
    <w:rsid w:val="002C3684"/>
    <w:rsid w:val="002C393F"/>
    <w:rsid w:val="002C4EF4"/>
    <w:rsid w:val="002C6FFF"/>
    <w:rsid w:val="002D01AC"/>
    <w:rsid w:val="002D073A"/>
    <w:rsid w:val="002D23D5"/>
    <w:rsid w:val="002D2735"/>
    <w:rsid w:val="002D5199"/>
    <w:rsid w:val="002D7AFE"/>
    <w:rsid w:val="002E19B0"/>
    <w:rsid w:val="002F03B1"/>
    <w:rsid w:val="002F40C8"/>
    <w:rsid w:val="002F5CAE"/>
    <w:rsid w:val="002F5FE1"/>
    <w:rsid w:val="002F6690"/>
    <w:rsid w:val="0030235E"/>
    <w:rsid w:val="003026B1"/>
    <w:rsid w:val="003078B4"/>
    <w:rsid w:val="00312560"/>
    <w:rsid w:val="00315114"/>
    <w:rsid w:val="00315170"/>
    <w:rsid w:val="00317A5E"/>
    <w:rsid w:val="00320417"/>
    <w:rsid w:val="00320E8F"/>
    <w:rsid w:val="00321C05"/>
    <w:rsid w:val="00323018"/>
    <w:rsid w:val="003244BF"/>
    <w:rsid w:val="00327280"/>
    <w:rsid w:val="00332A0E"/>
    <w:rsid w:val="003332E3"/>
    <w:rsid w:val="0033435A"/>
    <w:rsid w:val="00334894"/>
    <w:rsid w:val="00336568"/>
    <w:rsid w:val="003403EA"/>
    <w:rsid w:val="00342F47"/>
    <w:rsid w:val="003516C8"/>
    <w:rsid w:val="00353BBB"/>
    <w:rsid w:val="0035556C"/>
    <w:rsid w:val="00355F17"/>
    <w:rsid w:val="00356B29"/>
    <w:rsid w:val="003608D5"/>
    <w:rsid w:val="00365208"/>
    <w:rsid w:val="003745EE"/>
    <w:rsid w:val="00375973"/>
    <w:rsid w:val="00375ED6"/>
    <w:rsid w:val="00377528"/>
    <w:rsid w:val="0038269A"/>
    <w:rsid w:val="00383A40"/>
    <w:rsid w:val="00384AB7"/>
    <w:rsid w:val="00387C08"/>
    <w:rsid w:val="00391395"/>
    <w:rsid w:val="003A1C88"/>
    <w:rsid w:val="003A3698"/>
    <w:rsid w:val="003A4077"/>
    <w:rsid w:val="003A66DA"/>
    <w:rsid w:val="003B3E63"/>
    <w:rsid w:val="003B42A0"/>
    <w:rsid w:val="003B514B"/>
    <w:rsid w:val="003B52C0"/>
    <w:rsid w:val="003C1842"/>
    <w:rsid w:val="003C2BD7"/>
    <w:rsid w:val="003D1252"/>
    <w:rsid w:val="003D4626"/>
    <w:rsid w:val="003E3825"/>
    <w:rsid w:val="003E4BA0"/>
    <w:rsid w:val="003E7A9A"/>
    <w:rsid w:val="003F5102"/>
    <w:rsid w:val="003F5400"/>
    <w:rsid w:val="004019EB"/>
    <w:rsid w:val="00402F9C"/>
    <w:rsid w:val="00406900"/>
    <w:rsid w:val="00407591"/>
    <w:rsid w:val="00414189"/>
    <w:rsid w:val="00415176"/>
    <w:rsid w:val="004151B4"/>
    <w:rsid w:val="00416209"/>
    <w:rsid w:val="00420FEC"/>
    <w:rsid w:val="00422A19"/>
    <w:rsid w:val="00424F0D"/>
    <w:rsid w:val="00425BA0"/>
    <w:rsid w:val="004267F0"/>
    <w:rsid w:val="00432146"/>
    <w:rsid w:val="00432AC9"/>
    <w:rsid w:val="00433931"/>
    <w:rsid w:val="004343BB"/>
    <w:rsid w:val="0043583D"/>
    <w:rsid w:val="0043734B"/>
    <w:rsid w:val="00442F30"/>
    <w:rsid w:val="00455586"/>
    <w:rsid w:val="0045677D"/>
    <w:rsid w:val="00456C2A"/>
    <w:rsid w:val="004604B1"/>
    <w:rsid w:val="004637FB"/>
    <w:rsid w:val="00465D22"/>
    <w:rsid w:val="00465F31"/>
    <w:rsid w:val="00470622"/>
    <w:rsid w:val="00471871"/>
    <w:rsid w:val="00473A98"/>
    <w:rsid w:val="0048171C"/>
    <w:rsid w:val="004819D3"/>
    <w:rsid w:val="0048333F"/>
    <w:rsid w:val="004945F6"/>
    <w:rsid w:val="0049533F"/>
    <w:rsid w:val="004957AD"/>
    <w:rsid w:val="00497BB9"/>
    <w:rsid w:val="004A140C"/>
    <w:rsid w:val="004B3BA0"/>
    <w:rsid w:val="004B5656"/>
    <w:rsid w:val="004B5FB2"/>
    <w:rsid w:val="004B6A1B"/>
    <w:rsid w:val="004B7F0B"/>
    <w:rsid w:val="004C39DD"/>
    <w:rsid w:val="004C48C0"/>
    <w:rsid w:val="004C524A"/>
    <w:rsid w:val="004C5317"/>
    <w:rsid w:val="004D1827"/>
    <w:rsid w:val="004D19DC"/>
    <w:rsid w:val="004D29FC"/>
    <w:rsid w:val="004D3D28"/>
    <w:rsid w:val="004D550B"/>
    <w:rsid w:val="004E033B"/>
    <w:rsid w:val="004E1D78"/>
    <w:rsid w:val="004E2C68"/>
    <w:rsid w:val="004E40E8"/>
    <w:rsid w:val="004E5724"/>
    <w:rsid w:val="004E75E7"/>
    <w:rsid w:val="004F161F"/>
    <w:rsid w:val="004F1C9D"/>
    <w:rsid w:val="004F48B2"/>
    <w:rsid w:val="004F681E"/>
    <w:rsid w:val="00501185"/>
    <w:rsid w:val="00501D10"/>
    <w:rsid w:val="00503A12"/>
    <w:rsid w:val="00510227"/>
    <w:rsid w:val="0052056C"/>
    <w:rsid w:val="0052077B"/>
    <w:rsid w:val="00520C96"/>
    <w:rsid w:val="005238FD"/>
    <w:rsid w:val="005251A0"/>
    <w:rsid w:val="005266C7"/>
    <w:rsid w:val="00526FDF"/>
    <w:rsid w:val="00530D76"/>
    <w:rsid w:val="0053207F"/>
    <w:rsid w:val="00532323"/>
    <w:rsid w:val="00532692"/>
    <w:rsid w:val="00533C39"/>
    <w:rsid w:val="00535666"/>
    <w:rsid w:val="005360C1"/>
    <w:rsid w:val="00536B9B"/>
    <w:rsid w:val="0053772C"/>
    <w:rsid w:val="00541DB8"/>
    <w:rsid w:val="00543E90"/>
    <w:rsid w:val="00550985"/>
    <w:rsid w:val="005529FE"/>
    <w:rsid w:val="00552EFC"/>
    <w:rsid w:val="005564C9"/>
    <w:rsid w:val="005628E3"/>
    <w:rsid w:val="00563822"/>
    <w:rsid w:val="00564730"/>
    <w:rsid w:val="0056641E"/>
    <w:rsid w:val="00566B4D"/>
    <w:rsid w:val="00567C6B"/>
    <w:rsid w:val="00571060"/>
    <w:rsid w:val="005713CF"/>
    <w:rsid w:val="005747FB"/>
    <w:rsid w:val="00576577"/>
    <w:rsid w:val="00577CAC"/>
    <w:rsid w:val="0058418C"/>
    <w:rsid w:val="00587019"/>
    <w:rsid w:val="00595594"/>
    <w:rsid w:val="005A09C4"/>
    <w:rsid w:val="005A19DD"/>
    <w:rsid w:val="005A5636"/>
    <w:rsid w:val="005B0AC3"/>
    <w:rsid w:val="005B0E42"/>
    <w:rsid w:val="005B4D43"/>
    <w:rsid w:val="005C0A16"/>
    <w:rsid w:val="005D0AD3"/>
    <w:rsid w:val="005D4C6F"/>
    <w:rsid w:val="005D7EF0"/>
    <w:rsid w:val="005E1B09"/>
    <w:rsid w:val="005E6EB8"/>
    <w:rsid w:val="005E7A14"/>
    <w:rsid w:val="005F595C"/>
    <w:rsid w:val="005F5E27"/>
    <w:rsid w:val="005F6F93"/>
    <w:rsid w:val="006000EE"/>
    <w:rsid w:val="00600CDF"/>
    <w:rsid w:val="00601672"/>
    <w:rsid w:val="00602EB0"/>
    <w:rsid w:val="00611C2B"/>
    <w:rsid w:val="00612AFC"/>
    <w:rsid w:val="00613D92"/>
    <w:rsid w:val="00620FE1"/>
    <w:rsid w:val="00621605"/>
    <w:rsid w:val="0062224C"/>
    <w:rsid w:val="00623DD1"/>
    <w:rsid w:val="006305B7"/>
    <w:rsid w:val="00634B47"/>
    <w:rsid w:val="00637564"/>
    <w:rsid w:val="00642E45"/>
    <w:rsid w:val="0064305E"/>
    <w:rsid w:val="006455EA"/>
    <w:rsid w:val="00645A5A"/>
    <w:rsid w:val="00647B9B"/>
    <w:rsid w:val="006512C9"/>
    <w:rsid w:val="006513F1"/>
    <w:rsid w:val="0065434B"/>
    <w:rsid w:val="00662F2E"/>
    <w:rsid w:val="006653F8"/>
    <w:rsid w:val="00673234"/>
    <w:rsid w:val="006736E6"/>
    <w:rsid w:val="0068256D"/>
    <w:rsid w:val="00684CFB"/>
    <w:rsid w:val="00686648"/>
    <w:rsid w:val="00691454"/>
    <w:rsid w:val="006A0892"/>
    <w:rsid w:val="006A2A12"/>
    <w:rsid w:val="006A316B"/>
    <w:rsid w:val="006A45D7"/>
    <w:rsid w:val="006A46A9"/>
    <w:rsid w:val="006A4AFB"/>
    <w:rsid w:val="006A6FBA"/>
    <w:rsid w:val="006B0D0D"/>
    <w:rsid w:val="006B1234"/>
    <w:rsid w:val="006B1C46"/>
    <w:rsid w:val="006B2CE6"/>
    <w:rsid w:val="006B31A6"/>
    <w:rsid w:val="006B376C"/>
    <w:rsid w:val="006B44D7"/>
    <w:rsid w:val="006B56CF"/>
    <w:rsid w:val="006B7C5C"/>
    <w:rsid w:val="006C20FF"/>
    <w:rsid w:val="006C2C63"/>
    <w:rsid w:val="006C5507"/>
    <w:rsid w:val="006C6EEA"/>
    <w:rsid w:val="006D3543"/>
    <w:rsid w:val="006D38E7"/>
    <w:rsid w:val="006D3A2B"/>
    <w:rsid w:val="006E0399"/>
    <w:rsid w:val="006E15B9"/>
    <w:rsid w:val="006E5015"/>
    <w:rsid w:val="006F1C5B"/>
    <w:rsid w:val="006F4FB6"/>
    <w:rsid w:val="00701F57"/>
    <w:rsid w:val="00710212"/>
    <w:rsid w:val="0071196A"/>
    <w:rsid w:val="007120A5"/>
    <w:rsid w:val="007133DB"/>
    <w:rsid w:val="007178BC"/>
    <w:rsid w:val="00720B8B"/>
    <w:rsid w:val="007211D6"/>
    <w:rsid w:val="00721CF3"/>
    <w:rsid w:val="00722CBA"/>
    <w:rsid w:val="00723399"/>
    <w:rsid w:val="00724068"/>
    <w:rsid w:val="0072751B"/>
    <w:rsid w:val="007332CA"/>
    <w:rsid w:val="007342DF"/>
    <w:rsid w:val="007353E8"/>
    <w:rsid w:val="00736E3B"/>
    <w:rsid w:val="00741DE3"/>
    <w:rsid w:val="007436EC"/>
    <w:rsid w:val="0074654E"/>
    <w:rsid w:val="00750D54"/>
    <w:rsid w:val="00751C54"/>
    <w:rsid w:val="0075405B"/>
    <w:rsid w:val="00755699"/>
    <w:rsid w:val="007564F6"/>
    <w:rsid w:val="0076357C"/>
    <w:rsid w:val="0076452A"/>
    <w:rsid w:val="00770AB8"/>
    <w:rsid w:val="00773E02"/>
    <w:rsid w:val="00775C4C"/>
    <w:rsid w:val="007807A3"/>
    <w:rsid w:val="00781C86"/>
    <w:rsid w:val="00783AE1"/>
    <w:rsid w:val="0078711A"/>
    <w:rsid w:val="00790E7D"/>
    <w:rsid w:val="00791256"/>
    <w:rsid w:val="007928EA"/>
    <w:rsid w:val="007936B3"/>
    <w:rsid w:val="0079370F"/>
    <w:rsid w:val="0079650C"/>
    <w:rsid w:val="007972AC"/>
    <w:rsid w:val="007A04B4"/>
    <w:rsid w:val="007A2C29"/>
    <w:rsid w:val="007A38AE"/>
    <w:rsid w:val="007A779A"/>
    <w:rsid w:val="007A7EB0"/>
    <w:rsid w:val="007B0F3B"/>
    <w:rsid w:val="007B152A"/>
    <w:rsid w:val="007B1929"/>
    <w:rsid w:val="007B21A8"/>
    <w:rsid w:val="007B4C52"/>
    <w:rsid w:val="007C2D52"/>
    <w:rsid w:val="007C71BC"/>
    <w:rsid w:val="007C7210"/>
    <w:rsid w:val="007D281B"/>
    <w:rsid w:val="007D7368"/>
    <w:rsid w:val="007E0EE3"/>
    <w:rsid w:val="007E31E8"/>
    <w:rsid w:val="007E6ACE"/>
    <w:rsid w:val="007E731F"/>
    <w:rsid w:val="007F280A"/>
    <w:rsid w:val="007F3278"/>
    <w:rsid w:val="00800EF2"/>
    <w:rsid w:val="008025C2"/>
    <w:rsid w:val="00804B8D"/>
    <w:rsid w:val="00806262"/>
    <w:rsid w:val="00807741"/>
    <w:rsid w:val="00811AB5"/>
    <w:rsid w:val="008154C2"/>
    <w:rsid w:val="00815A25"/>
    <w:rsid w:val="00817F96"/>
    <w:rsid w:val="008339E9"/>
    <w:rsid w:val="008421FB"/>
    <w:rsid w:val="00844F56"/>
    <w:rsid w:val="00845C6D"/>
    <w:rsid w:val="00850116"/>
    <w:rsid w:val="0085254A"/>
    <w:rsid w:val="008554ED"/>
    <w:rsid w:val="00856D62"/>
    <w:rsid w:val="00857D4F"/>
    <w:rsid w:val="00860698"/>
    <w:rsid w:val="00860D58"/>
    <w:rsid w:val="0086261E"/>
    <w:rsid w:val="00865BBC"/>
    <w:rsid w:val="008737E6"/>
    <w:rsid w:val="00876DD4"/>
    <w:rsid w:val="00882205"/>
    <w:rsid w:val="00882D39"/>
    <w:rsid w:val="00882F95"/>
    <w:rsid w:val="00883865"/>
    <w:rsid w:val="008868D0"/>
    <w:rsid w:val="0088714F"/>
    <w:rsid w:val="00890B13"/>
    <w:rsid w:val="0089185A"/>
    <w:rsid w:val="0089280E"/>
    <w:rsid w:val="008930FA"/>
    <w:rsid w:val="00893B56"/>
    <w:rsid w:val="00893F9A"/>
    <w:rsid w:val="008950E9"/>
    <w:rsid w:val="008A1889"/>
    <w:rsid w:val="008A31E4"/>
    <w:rsid w:val="008A437D"/>
    <w:rsid w:val="008A7C91"/>
    <w:rsid w:val="008B0E10"/>
    <w:rsid w:val="008B1D05"/>
    <w:rsid w:val="008B2614"/>
    <w:rsid w:val="008B3863"/>
    <w:rsid w:val="008B3981"/>
    <w:rsid w:val="008B4CBD"/>
    <w:rsid w:val="008C21F5"/>
    <w:rsid w:val="008C5AF0"/>
    <w:rsid w:val="008D0EE9"/>
    <w:rsid w:val="008D1DD5"/>
    <w:rsid w:val="008D27C3"/>
    <w:rsid w:val="008D57B0"/>
    <w:rsid w:val="008D608F"/>
    <w:rsid w:val="008E27B4"/>
    <w:rsid w:val="008E350E"/>
    <w:rsid w:val="008F111B"/>
    <w:rsid w:val="008F1882"/>
    <w:rsid w:val="0090654A"/>
    <w:rsid w:val="00906A2C"/>
    <w:rsid w:val="0091186C"/>
    <w:rsid w:val="00911B2F"/>
    <w:rsid w:val="00911FC2"/>
    <w:rsid w:val="00912111"/>
    <w:rsid w:val="00917045"/>
    <w:rsid w:val="00917B9A"/>
    <w:rsid w:val="00917EE1"/>
    <w:rsid w:val="00921CE0"/>
    <w:rsid w:val="009224BA"/>
    <w:rsid w:val="009235E0"/>
    <w:rsid w:val="009241C3"/>
    <w:rsid w:val="0092523F"/>
    <w:rsid w:val="009257BB"/>
    <w:rsid w:val="0092651B"/>
    <w:rsid w:val="009300D1"/>
    <w:rsid w:val="0093155D"/>
    <w:rsid w:val="00931B6C"/>
    <w:rsid w:val="009356B1"/>
    <w:rsid w:val="00937646"/>
    <w:rsid w:val="00940C55"/>
    <w:rsid w:val="009435F1"/>
    <w:rsid w:val="00943C17"/>
    <w:rsid w:val="00944D56"/>
    <w:rsid w:val="00946DAD"/>
    <w:rsid w:val="009502E6"/>
    <w:rsid w:val="00953C8E"/>
    <w:rsid w:val="009606A5"/>
    <w:rsid w:val="00962DFD"/>
    <w:rsid w:val="00963E62"/>
    <w:rsid w:val="00967DF6"/>
    <w:rsid w:val="00980FB0"/>
    <w:rsid w:val="0098178F"/>
    <w:rsid w:val="00983632"/>
    <w:rsid w:val="009910E7"/>
    <w:rsid w:val="00992C6C"/>
    <w:rsid w:val="009A3E05"/>
    <w:rsid w:val="009A6E51"/>
    <w:rsid w:val="009A74C0"/>
    <w:rsid w:val="009A7654"/>
    <w:rsid w:val="009B4183"/>
    <w:rsid w:val="009C14ED"/>
    <w:rsid w:val="009C2919"/>
    <w:rsid w:val="009C3735"/>
    <w:rsid w:val="009C7B94"/>
    <w:rsid w:val="009C7CE9"/>
    <w:rsid w:val="009D2780"/>
    <w:rsid w:val="009E1044"/>
    <w:rsid w:val="009E13C1"/>
    <w:rsid w:val="009E27F6"/>
    <w:rsid w:val="009E29AF"/>
    <w:rsid w:val="009E3806"/>
    <w:rsid w:val="009E6976"/>
    <w:rsid w:val="009F3B97"/>
    <w:rsid w:val="00A01078"/>
    <w:rsid w:val="00A01D4F"/>
    <w:rsid w:val="00A01FDA"/>
    <w:rsid w:val="00A11135"/>
    <w:rsid w:val="00A12856"/>
    <w:rsid w:val="00A17661"/>
    <w:rsid w:val="00A21E33"/>
    <w:rsid w:val="00A23FF2"/>
    <w:rsid w:val="00A24F6A"/>
    <w:rsid w:val="00A31B0A"/>
    <w:rsid w:val="00A32444"/>
    <w:rsid w:val="00A32576"/>
    <w:rsid w:val="00A33CC5"/>
    <w:rsid w:val="00A368A6"/>
    <w:rsid w:val="00A40AEB"/>
    <w:rsid w:val="00A42CF2"/>
    <w:rsid w:val="00A43FB2"/>
    <w:rsid w:val="00A579D9"/>
    <w:rsid w:val="00A659C2"/>
    <w:rsid w:val="00A70F30"/>
    <w:rsid w:val="00A73CA7"/>
    <w:rsid w:val="00A751B4"/>
    <w:rsid w:val="00A75726"/>
    <w:rsid w:val="00A75A48"/>
    <w:rsid w:val="00A80695"/>
    <w:rsid w:val="00A84C52"/>
    <w:rsid w:val="00A90E6C"/>
    <w:rsid w:val="00A93963"/>
    <w:rsid w:val="00A94947"/>
    <w:rsid w:val="00A9528D"/>
    <w:rsid w:val="00A963CB"/>
    <w:rsid w:val="00A971C8"/>
    <w:rsid w:val="00AA0F26"/>
    <w:rsid w:val="00AA294C"/>
    <w:rsid w:val="00AA636F"/>
    <w:rsid w:val="00AA6EDA"/>
    <w:rsid w:val="00AA7DCB"/>
    <w:rsid w:val="00AB670A"/>
    <w:rsid w:val="00AC194F"/>
    <w:rsid w:val="00AD0A8A"/>
    <w:rsid w:val="00AD1FFD"/>
    <w:rsid w:val="00AD31B5"/>
    <w:rsid w:val="00AD3AFA"/>
    <w:rsid w:val="00AD7FC7"/>
    <w:rsid w:val="00AE2B94"/>
    <w:rsid w:val="00AE4F40"/>
    <w:rsid w:val="00AE591D"/>
    <w:rsid w:val="00AF2A1B"/>
    <w:rsid w:val="00AF3E5B"/>
    <w:rsid w:val="00B045C4"/>
    <w:rsid w:val="00B0485B"/>
    <w:rsid w:val="00B06242"/>
    <w:rsid w:val="00B1070E"/>
    <w:rsid w:val="00B1215F"/>
    <w:rsid w:val="00B215B2"/>
    <w:rsid w:val="00B242C6"/>
    <w:rsid w:val="00B24940"/>
    <w:rsid w:val="00B25A2E"/>
    <w:rsid w:val="00B30B6B"/>
    <w:rsid w:val="00B367C4"/>
    <w:rsid w:val="00B37B78"/>
    <w:rsid w:val="00B446B0"/>
    <w:rsid w:val="00B45C18"/>
    <w:rsid w:val="00B473B1"/>
    <w:rsid w:val="00B51AD2"/>
    <w:rsid w:val="00B53A79"/>
    <w:rsid w:val="00B556E6"/>
    <w:rsid w:val="00B5601B"/>
    <w:rsid w:val="00B56942"/>
    <w:rsid w:val="00B61137"/>
    <w:rsid w:val="00B640F7"/>
    <w:rsid w:val="00B700CE"/>
    <w:rsid w:val="00B70619"/>
    <w:rsid w:val="00B77072"/>
    <w:rsid w:val="00B86632"/>
    <w:rsid w:val="00B878FD"/>
    <w:rsid w:val="00B916C8"/>
    <w:rsid w:val="00B93E1C"/>
    <w:rsid w:val="00B94E88"/>
    <w:rsid w:val="00B9779E"/>
    <w:rsid w:val="00BA06EE"/>
    <w:rsid w:val="00BA0D9D"/>
    <w:rsid w:val="00BA42F5"/>
    <w:rsid w:val="00BA620A"/>
    <w:rsid w:val="00BA6572"/>
    <w:rsid w:val="00BB0B37"/>
    <w:rsid w:val="00BB1467"/>
    <w:rsid w:val="00BB51D7"/>
    <w:rsid w:val="00BD0189"/>
    <w:rsid w:val="00BD4129"/>
    <w:rsid w:val="00BD43B3"/>
    <w:rsid w:val="00BD5982"/>
    <w:rsid w:val="00BD67F3"/>
    <w:rsid w:val="00BE0C1D"/>
    <w:rsid w:val="00BE7746"/>
    <w:rsid w:val="00BF4735"/>
    <w:rsid w:val="00BF526F"/>
    <w:rsid w:val="00BF7663"/>
    <w:rsid w:val="00C02729"/>
    <w:rsid w:val="00C037B2"/>
    <w:rsid w:val="00C05ECB"/>
    <w:rsid w:val="00C11BE8"/>
    <w:rsid w:val="00C127DB"/>
    <w:rsid w:val="00C13896"/>
    <w:rsid w:val="00C2352B"/>
    <w:rsid w:val="00C23611"/>
    <w:rsid w:val="00C24608"/>
    <w:rsid w:val="00C252AE"/>
    <w:rsid w:val="00C31042"/>
    <w:rsid w:val="00C32125"/>
    <w:rsid w:val="00C3214B"/>
    <w:rsid w:val="00C3618E"/>
    <w:rsid w:val="00C36641"/>
    <w:rsid w:val="00C40159"/>
    <w:rsid w:val="00C4131E"/>
    <w:rsid w:val="00C4526B"/>
    <w:rsid w:val="00C4569C"/>
    <w:rsid w:val="00C55901"/>
    <w:rsid w:val="00C56C6F"/>
    <w:rsid w:val="00C57AB7"/>
    <w:rsid w:val="00C63158"/>
    <w:rsid w:val="00C641F3"/>
    <w:rsid w:val="00C6635F"/>
    <w:rsid w:val="00C710A7"/>
    <w:rsid w:val="00C7220C"/>
    <w:rsid w:val="00C72330"/>
    <w:rsid w:val="00C75645"/>
    <w:rsid w:val="00C8299A"/>
    <w:rsid w:val="00C90053"/>
    <w:rsid w:val="00C926C4"/>
    <w:rsid w:val="00C93C76"/>
    <w:rsid w:val="00CA091F"/>
    <w:rsid w:val="00CA1CED"/>
    <w:rsid w:val="00CA3FC9"/>
    <w:rsid w:val="00CA6B0C"/>
    <w:rsid w:val="00CA7965"/>
    <w:rsid w:val="00CB3655"/>
    <w:rsid w:val="00CB419A"/>
    <w:rsid w:val="00CB6F92"/>
    <w:rsid w:val="00CC0162"/>
    <w:rsid w:val="00CC2A7B"/>
    <w:rsid w:val="00CC3AA7"/>
    <w:rsid w:val="00CD05B1"/>
    <w:rsid w:val="00CD07FB"/>
    <w:rsid w:val="00CD67E7"/>
    <w:rsid w:val="00CD6A7B"/>
    <w:rsid w:val="00CE17D7"/>
    <w:rsid w:val="00CE5CBF"/>
    <w:rsid w:val="00CF072B"/>
    <w:rsid w:val="00CF2AB7"/>
    <w:rsid w:val="00CF33D3"/>
    <w:rsid w:val="00D0217B"/>
    <w:rsid w:val="00D021B6"/>
    <w:rsid w:val="00D02552"/>
    <w:rsid w:val="00D0484B"/>
    <w:rsid w:val="00D048DF"/>
    <w:rsid w:val="00D07FF6"/>
    <w:rsid w:val="00D16285"/>
    <w:rsid w:val="00D16884"/>
    <w:rsid w:val="00D204BE"/>
    <w:rsid w:val="00D218BF"/>
    <w:rsid w:val="00D25D01"/>
    <w:rsid w:val="00D30490"/>
    <w:rsid w:val="00D3422C"/>
    <w:rsid w:val="00D430E7"/>
    <w:rsid w:val="00D44D5F"/>
    <w:rsid w:val="00D47BCD"/>
    <w:rsid w:val="00D47F7A"/>
    <w:rsid w:val="00D511C4"/>
    <w:rsid w:val="00D5153E"/>
    <w:rsid w:val="00D54E58"/>
    <w:rsid w:val="00D60254"/>
    <w:rsid w:val="00D62644"/>
    <w:rsid w:val="00D62D92"/>
    <w:rsid w:val="00D64462"/>
    <w:rsid w:val="00D64FBA"/>
    <w:rsid w:val="00D66606"/>
    <w:rsid w:val="00D6683C"/>
    <w:rsid w:val="00D70E5C"/>
    <w:rsid w:val="00D83E93"/>
    <w:rsid w:val="00D90753"/>
    <w:rsid w:val="00D93539"/>
    <w:rsid w:val="00D940D5"/>
    <w:rsid w:val="00DA09B2"/>
    <w:rsid w:val="00DA4858"/>
    <w:rsid w:val="00DA4E2A"/>
    <w:rsid w:val="00DA6756"/>
    <w:rsid w:val="00DB070D"/>
    <w:rsid w:val="00DC20D0"/>
    <w:rsid w:val="00DC2EAC"/>
    <w:rsid w:val="00DC7D50"/>
    <w:rsid w:val="00DC7EA9"/>
    <w:rsid w:val="00DD09F3"/>
    <w:rsid w:val="00DD3D2D"/>
    <w:rsid w:val="00DD5D4D"/>
    <w:rsid w:val="00DD5F83"/>
    <w:rsid w:val="00DD6680"/>
    <w:rsid w:val="00DD6FC0"/>
    <w:rsid w:val="00DE2F03"/>
    <w:rsid w:val="00DE40F7"/>
    <w:rsid w:val="00DF01DB"/>
    <w:rsid w:val="00DF029D"/>
    <w:rsid w:val="00DF098F"/>
    <w:rsid w:val="00DF5F48"/>
    <w:rsid w:val="00DF7C1C"/>
    <w:rsid w:val="00E025AF"/>
    <w:rsid w:val="00E02BC1"/>
    <w:rsid w:val="00E032F8"/>
    <w:rsid w:val="00E03983"/>
    <w:rsid w:val="00E03B28"/>
    <w:rsid w:val="00E05481"/>
    <w:rsid w:val="00E06128"/>
    <w:rsid w:val="00E106CB"/>
    <w:rsid w:val="00E11056"/>
    <w:rsid w:val="00E135E1"/>
    <w:rsid w:val="00E1451C"/>
    <w:rsid w:val="00E145A5"/>
    <w:rsid w:val="00E14912"/>
    <w:rsid w:val="00E14B5C"/>
    <w:rsid w:val="00E23698"/>
    <w:rsid w:val="00E25BDC"/>
    <w:rsid w:val="00E26A65"/>
    <w:rsid w:val="00E26F50"/>
    <w:rsid w:val="00E32EB7"/>
    <w:rsid w:val="00E37A75"/>
    <w:rsid w:val="00E37E3E"/>
    <w:rsid w:val="00E41DDA"/>
    <w:rsid w:val="00E4348E"/>
    <w:rsid w:val="00E446D0"/>
    <w:rsid w:val="00E44E9F"/>
    <w:rsid w:val="00E4507D"/>
    <w:rsid w:val="00E45DAE"/>
    <w:rsid w:val="00E46660"/>
    <w:rsid w:val="00E53C95"/>
    <w:rsid w:val="00E563E6"/>
    <w:rsid w:val="00E5687C"/>
    <w:rsid w:val="00E5744E"/>
    <w:rsid w:val="00E577EB"/>
    <w:rsid w:val="00E604DD"/>
    <w:rsid w:val="00E6147B"/>
    <w:rsid w:val="00E61F1A"/>
    <w:rsid w:val="00E63865"/>
    <w:rsid w:val="00E6442D"/>
    <w:rsid w:val="00E64C05"/>
    <w:rsid w:val="00E6531C"/>
    <w:rsid w:val="00E6734B"/>
    <w:rsid w:val="00E7017B"/>
    <w:rsid w:val="00E7019E"/>
    <w:rsid w:val="00E70609"/>
    <w:rsid w:val="00E70D75"/>
    <w:rsid w:val="00E75A63"/>
    <w:rsid w:val="00E76ED0"/>
    <w:rsid w:val="00E9007E"/>
    <w:rsid w:val="00E90C7D"/>
    <w:rsid w:val="00E91B75"/>
    <w:rsid w:val="00E926E3"/>
    <w:rsid w:val="00E93088"/>
    <w:rsid w:val="00E97FC5"/>
    <w:rsid w:val="00EA254E"/>
    <w:rsid w:val="00EA2E09"/>
    <w:rsid w:val="00EA793C"/>
    <w:rsid w:val="00EB2502"/>
    <w:rsid w:val="00EB3DA3"/>
    <w:rsid w:val="00EB7948"/>
    <w:rsid w:val="00EB7E6C"/>
    <w:rsid w:val="00EC10F9"/>
    <w:rsid w:val="00EC197A"/>
    <w:rsid w:val="00EC7CE3"/>
    <w:rsid w:val="00ED0D98"/>
    <w:rsid w:val="00ED109E"/>
    <w:rsid w:val="00ED1E9B"/>
    <w:rsid w:val="00ED2ACE"/>
    <w:rsid w:val="00ED4ED8"/>
    <w:rsid w:val="00ED5B93"/>
    <w:rsid w:val="00EE04A8"/>
    <w:rsid w:val="00EE0E9F"/>
    <w:rsid w:val="00EE16BF"/>
    <w:rsid w:val="00EE4B11"/>
    <w:rsid w:val="00EF0B62"/>
    <w:rsid w:val="00EF3EC8"/>
    <w:rsid w:val="00EF4FA7"/>
    <w:rsid w:val="00EF5576"/>
    <w:rsid w:val="00EF56CD"/>
    <w:rsid w:val="00F004EE"/>
    <w:rsid w:val="00F05043"/>
    <w:rsid w:val="00F077D3"/>
    <w:rsid w:val="00F10897"/>
    <w:rsid w:val="00F138D3"/>
    <w:rsid w:val="00F17FDD"/>
    <w:rsid w:val="00F24A82"/>
    <w:rsid w:val="00F2664B"/>
    <w:rsid w:val="00F2723E"/>
    <w:rsid w:val="00F30C47"/>
    <w:rsid w:val="00F327F8"/>
    <w:rsid w:val="00F34F87"/>
    <w:rsid w:val="00F36A08"/>
    <w:rsid w:val="00F40511"/>
    <w:rsid w:val="00F42639"/>
    <w:rsid w:val="00F45A23"/>
    <w:rsid w:val="00F5088E"/>
    <w:rsid w:val="00F5209F"/>
    <w:rsid w:val="00F63FC5"/>
    <w:rsid w:val="00F66F29"/>
    <w:rsid w:val="00F67C87"/>
    <w:rsid w:val="00F72E0C"/>
    <w:rsid w:val="00F73059"/>
    <w:rsid w:val="00F73F1E"/>
    <w:rsid w:val="00F76203"/>
    <w:rsid w:val="00F80132"/>
    <w:rsid w:val="00F81674"/>
    <w:rsid w:val="00F83020"/>
    <w:rsid w:val="00F91A4C"/>
    <w:rsid w:val="00F93223"/>
    <w:rsid w:val="00F97507"/>
    <w:rsid w:val="00FA215B"/>
    <w:rsid w:val="00FA4FFC"/>
    <w:rsid w:val="00FB0733"/>
    <w:rsid w:val="00FC1719"/>
    <w:rsid w:val="00FC3631"/>
    <w:rsid w:val="00FD0592"/>
    <w:rsid w:val="00FD0C9A"/>
    <w:rsid w:val="00FD0CEE"/>
    <w:rsid w:val="00FD1595"/>
    <w:rsid w:val="00FD198E"/>
    <w:rsid w:val="00FD3052"/>
    <w:rsid w:val="00FD5246"/>
    <w:rsid w:val="00FD6AF4"/>
    <w:rsid w:val="00FE05EA"/>
    <w:rsid w:val="00FE1134"/>
    <w:rsid w:val="00FE1ADE"/>
    <w:rsid w:val="00FE2C03"/>
    <w:rsid w:val="00FE7091"/>
    <w:rsid w:val="00FF0E17"/>
    <w:rsid w:val="00FF217B"/>
    <w:rsid w:val="00FF6C29"/>
    <w:rsid w:val="00FF6ECD"/>
    <w:rsid w:val="00FF79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3399"/>
    <w:rPr>
      <w:rFonts w:ascii="Verdana" w:hAnsi="Verdana"/>
      <w:sz w:val="22"/>
      <w:szCs w:val="24"/>
    </w:rPr>
  </w:style>
  <w:style w:type="paragraph" w:styleId="Overskrift1">
    <w:name w:val="heading 1"/>
    <w:basedOn w:val="Normal"/>
    <w:next w:val="Normal"/>
    <w:qFormat/>
    <w:pPr>
      <w:keepNext/>
      <w:spacing w:before="240" w:after="60"/>
      <w:outlineLvl w:val="0"/>
    </w:pPr>
    <w:rPr>
      <w:rFonts w:cs="Arial"/>
      <w:b/>
      <w:bCs/>
      <w:color w:val="669ACC"/>
      <w:kern w:val="32"/>
      <w:sz w:val="32"/>
      <w:szCs w:val="32"/>
    </w:rPr>
  </w:style>
  <w:style w:type="paragraph" w:styleId="Overskrift2">
    <w:name w:val="heading 2"/>
    <w:basedOn w:val="Normal"/>
    <w:next w:val="Normal"/>
    <w:qFormat/>
    <w:pPr>
      <w:keepNext/>
      <w:spacing w:before="240" w:after="60"/>
      <w:outlineLvl w:val="1"/>
    </w:pPr>
    <w:rPr>
      <w:rFonts w:cs="Arial"/>
      <w:b/>
      <w:bCs/>
      <w:i/>
      <w:iCs/>
      <w:sz w:val="28"/>
      <w:szCs w:val="28"/>
    </w:rPr>
  </w:style>
  <w:style w:type="paragraph" w:styleId="Overskrift3">
    <w:name w:val="heading 3"/>
    <w:basedOn w:val="Normal"/>
    <w:next w:val="Normal"/>
    <w:qFormat/>
    <w:pPr>
      <w:keepNext/>
      <w:spacing w:before="240" w:after="60"/>
      <w:outlineLvl w:val="2"/>
    </w:pPr>
    <w:rPr>
      <w:rFonts w:cs="Arial"/>
      <w:b/>
      <w:bCs/>
      <w:sz w:val="26"/>
      <w:szCs w:val="26"/>
    </w:rPr>
  </w:style>
  <w:style w:type="paragraph" w:styleId="Overskrift4">
    <w:name w:val="heading 4"/>
    <w:basedOn w:val="Normal"/>
    <w:next w:val="Normal"/>
    <w:qFormat/>
    <w:rsid w:val="00723399"/>
    <w:pPr>
      <w:keepNext/>
      <w:outlineLvl w:val="3"/>
    </w:pPr>
    <w:rPr>
      <w:rFonts w:ascii="Times New Roman" w:hAnsi="Times New Roman"/>
      <w:sz w:val="24"/>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customStyle="1" w:styleId="Dokumenttekst">
    <w:name w:val="Dokumenttekst"/>
    <w:basedOn w:val="Normal"/>
    <w:link w:val="DokumenttekstTegn"/>
    <w:rPr>
      <w:rFonts w:ascii="Times New Roman" w:hAnsi="Times New Roman"/>
      <w:sz w:val="24"/>
      <w:szCs w:val="20"/>
      <w:lang w:eastAsia="en-US"/>
    </w:rPr>
  </w:style>
  <w:style w:type="paragraph" w:customStyle="1" w:styleId="Overskrift">
    <w:name w:val="Overskrift"/>
    <w:basedOn w:val="Normal"/>
    <w:pPr>
      <w:spacing w:before="120" w:after="240"/>
    </w:pPr>
    <w:rPr>
      <w:rFonts w:ascii="Times New Roman" w:hAnsi="Times New Roman"/>
      <w:b/>
      <w:sz w:val="28"/>
      <w:szCs w:val="20"/>
      <w:lang w:eastAsia="en-US"/>
    </w:rPr>
  </w:style>
  <w:style w:type="paragraph" w:customStyle="1" w:styleId="xl24">
    <w:name w:val="xl24"/>
    <w:basedOn w:val="Normal"/>
    <w:pPr>
      <w:spacing w:before="100" w:beforeAutospacing="1" w:after="100" w:afterAutospacing="1"/>
    </w:pPr>
    <w:rPr>
      <w:rFonts w:ascii="Arial" w:eastAsia="Arial Unicode MS" w:hAnsi="Arial" w:cs="Arial"/>
      <w:b/>
      <w:bCs/>
      <w:sz w:val="24"/>
    </w:rPr>
  </w:style>
  <w:style w:type="paragraph" w:customStyle="1" w:styleId="Index">
    <w:name w:val="Index"/>
    <w:basedOn w:val="Normal"/>
    <w:rsid w:val="00723399"/>
    <w:pPr>
      <w:suppressLineNumbers/>
      <w:suppressAutoHyphens/>
      <w:overflowPunct w:val="0"/>
      <w:autoSpaceDE w:val="0"/>
      <w:textAlignment w:val="baseline"/>
    </w:pPr>
    <w:rPr>
      <w:rFonts w:ascii="Times New Roman" w:hAnsi="Times New Roman" w:cs="Tahoma"/>
      <w:szCs w:val="20"/>
      <w:lang w:eastAsia="ar-SA"/>
    </w:rPr>
  </w:style>
  <w:style w:type="paragraph" w:styleId="Brdtekst2">
    <w:name w:val="Body Text 2"/>
    <w:basedOn w:val="Normal"/>
    <w:rsid w:val="00723399"/>
    <w:pPr>
      <w:suppressAutoHyphens/>
      <w:overflowPunct w:val="0"/>
      <w:autoSpaceDE w:val="0"/>
      <w:textAlignment w:val="baseline"/>
    </w:pPr>
    <w:rPr>
      <w:rFonts w:ascii="Times New Roman" w:hAnsi="Times New Roman"/>
      <w:b/>
      <w:bCs/>
      <w:szCs w:val="20"/>
      <w:lang w:eastAsia="ar-SA"/>
    </w:rPr>
  </w:style>
  <w:style w:type="character" w:styleId="Hyperkobling">
    <w:name w:val="Hyperlink"/>
    <w:rsid w:val="009C2919"/>
    <w:rPr>
      <w:color w:val="0000FF"/>
      <w:u w:val="single"/>
    </w:rPr>
  </w:style>
  <w:style w:type="character" w:customStyle="1" w:styleId="DokumenttekstTegn">
    <w:name w:val="Dokumenttekst Tegn"/>
    <w:link w:val="Dokumenttekst"/>
    <w:rsid w:val="000F7153"/>
    <w:rPr>
      <w:sz w:val="24"/>
      <w:lang w:val="nb-NO" w:eastAsia="en-US" w:bidi="ar-SA"/>
    </w:rPr>
  </w:style>
  <w:style w:type="paragraph" w:customStyle="1" w:styleId="Default">
    <w:name w:val="Default"/>
    <w:rsid w:val="00EF0B62"/>
    <w:pPr>
      <w:autoSpaceDE w:val="0"/>
      <w:autoSpaceDN w:val="0"/>
      <w:adjustRightInd w:val="0"/>
    </w:pPr>
    <w:rPr>
      <w:rFonts w:ascii="Calibri" w:hAnsi="Calibri" w:cs="Calibri"/>
      <w:color w:val="000000"/>
      <w:sz w:val="24"/>
      <w:szCs w:val="24"/>
    </w:rPr>
  </w:style>
  <w:style w:type="paragraph" w:styleId="Bobletekst">
    <w:name w:val="Balloon Text"/>
    <w:basedOn w:val="Normal"/>
    <w:semiHidden/>
    <w:rsid w:val="00EE4B11"/>
    <w:rPr>
      <w:rFonts w:ascii="Tahoma" w:hAnsi="Tahoma" w:cs="Tahoma"/>
      <w:sz w:val="16"/>
      <w:szCs w:val="16"/>
    </w:rPr>
  </w:style>
  <w:style w:type="paragraph" w:customStyle="1" w:styleId="Brd1Innrykkfb1i">
    <w:name w:val="Brød1/Innrykk [f/b1/i]"/>
    <w:basedOn w:val="Normal"/>
    <w:rsid w:val="00CB419A"/>
    <w:pPr>
      <w:spacing w:line="360" w:lineRule="auto"/>
      <w:ind w:left="283" w:hanging="283"/>
    </w:pPr>
    <w:rPr>
      <w:rFonts w:ascii="Times New Roman" w:hAnsi="Times New Roman"/>
      <w:szCs w:val="20"/>
    </w:rPr>
  </w:style>
  <w:style w:type="table" w:styleId="Tabellrutenett">
    <w:name w:val="Table Grid"/>
    <w:basedOn w:val="Vanligtabell"/>
    <w:rsid w:val="00115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3745EE"/>
    <w:pPr>
      <w:ind w:left="708"/>
    </w:pPr>
    <w:rPr>
      <w:rFonts w:ascii="Times New Roman" w:hAnsi="Times New Roman"/>
      <w:sz w:val="24"/>
    </w:rPr>
  </w:style>
  <w:style w:type="paragraph" w:styleId="Brdtekst">
    <w:name w:val="Body Text"/>
    <w:basedOn w:val="Normal"/>
    <w:rsid w:val="0033435A"/>
    <w:pPr>
      <w:spacing w:after="120"/>
    </w:pPr>
  </w:style>
  <w:style w:type="character" w:styleId="Utheving">
    <w:name w:val="Emphasis"/>
    <w:qFormat/>
    <w:rsid w:val="004945F6"/>
    <w:rPr>
      <w:i/>
      <w:iCs/>
    </w:rPr>
  </w:style>
  <w:style w:type="paragraph" w:customStyle="1" w:styleId="Listeavsnitt1">
    <w:name w:val="Listeavsnitt1"/>
    <w:basedOn w:val="Normal"/>
    <w:rsid w:val="00FA215B"/>
    <w:pPr>
      <w:spacing w:after="200" w:line="276" w:lineRule="auto"/>
      <w:ind w:left="720"/>
    </w:pPr>
    <w:rPr>
      <w:rFonts w:ascii="Calibri" w:hAnsi="Calibri" w:cs="Calibri"/>
      <w:szCs w:val="22"/>
      <w:lang w:eastAsia="en-US"/>
    </w:rPr>
  </w:style>
  <w:style w:type="character" w:styleId="Sterk">
    <w:name w:val="Strong"/>
    <w:qFormat/>
    <w:rsid w:val="00DD6FC0"/>
    <w:rPr>
      <w:b/>
      <w:bCs/>
    </w:rPr>
  </w:style>
  <w:style w:type="paragraph" w:styleId="Rentekst">
    <w:name w:val="Plain Text"/>
    <w:basedOn w:val="Normal"/>
    <w:link w:val="RentekstTegn"/>
    <w:uiPriority w:val="99"/>
    <w:unhideWhenUsed/>
    <w:rsid w:val="009A74C0"/>
    <w:rPr>
      <w:rFonts w:ascii="Calibri" w:eastAsia="Calibri" w:hAnsi="Calibri"/>
      <w:szCs w:val="21"/>
      <w:lang w:eastAsia="en-US"/>
    </w:rPr>
  </w:style>
  <w:style w:type="character" w:customStyle="1" w:styleId="RentekstTegn">
    <w:name w:val="Ren tekst Tegn"/>
    <w:link w:val="Rentekst"/>
    <w:uiPriority w:val="99"/>
    <w:rsid w:val="009A74C0"/>
    <w:rPr>
      <w:rFonts w:ascii="Calibri" w:eastAsia="Calibri" w:hAnsi="Calibri"/>
      <w:sz w:val="22"/>
      <w:szCs w:val="21"/>
      <w:lang w:val="nb-NO"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3399"/>
    <w:rPr>
      <w:rFonts w:ascii="Verdana" w:hAnsi="Verdana"/>
      <w:sz w:val="22"/>
      <w:szCs w:val="24"/>
    </w:rPr>
  </w:style>
  <w:style w:type="paragraph" w:styleId="Overskrift1">
    <w:name w:val="heading 1"/>
    <w:basedOn w:val="Normal"/>
    <w:next w:val="Normal"/>
    <w:qFormat/>
    <w:pPr>
      <w:keepNext/>
      <w:spacing w:before="240" w:after="60"/>
      <w:outlineLvl w:val="0"/>
    </w:pPr>
    <w:rPr>
      <w:rFonts w:cs="Arial"/>
      <w:b/>
      <w:bCs/>
      <w:color w:val="669ACC"/>
      <w:kern w:val="32"/>
      <w:sz w:val="32"/>
      <w:szCs w:val="32"/>
    </w:rPr>
  </w:style>
  <w:style w:type="paragraph" w:styleId="Overskrift2">
    <w:name w:val="heading 2"/>
    <w:basedOn w:val="Normal"/>
    <w:next w:val="Normal"/>
    <w:qFormat/>
    <w:pPr>
      <w:keepNext/>
      <w:spacing w:before="240" w:after="60"/>
      <w:outlineLvl w:val="1"/>
    </w:pPr>
    <w:rPr>
      <w:rFonts w:cs="Arial"/>
      <w:b/>
      <w:bCs/>
      <w:i/>
      <w:iCs/>
      <w:sz w:val="28"/>
      <w:szCs w:val="28"/>
    </w:rPr>
  </w:style>
  <w:style w:type="paragraph" w:styleId="Overskrift3">
    <w:name w:val="heading 3"/>
    <w:basedOn w:val="Normal"/>
    <w:next w:val="Normal"/>
    <w:qFormat/>
    <w:pPr>
      <w:keepNext/>
      <w:spacing w:before="240" w:after="60"/>
      <w:outlineLvl w:val="2"/>
    </w:pPr>
    <w:rPr>
      <w:rFonts w:cs="Arial"/>
      <w:b/>
      <w:bCs/>
      <w:sz w:val="26"/>
      <w:szCs w:val="26"/>
    </w:rPr>
  </w:style>
  <w:style w:type="paragraph" w:styleId="Overskrift4">
    <w:name w:val="heading 4"/>
    <w:basedOn w:val="Normal"/>
    <w:next w:val="Normal"/>
    <w:qFormat/>
    <w:rsid w:val="00723399"/>
    <w:pPr>
      <w:keepNext/>
      <w:outlineLvl w:val="3"/>
    </w:pPr>
    <w:rPr>
      <w:rFonts w:ascii="Times New Roman" w:hAnsi="Times New Roman"/>
      <w:sz w:val="24"/>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customStyle="1" w:styleId="Dokumenttekst">
    <w:name w:val="Dokumenttekst"/>
    <w:basedOn w:val="Normal"/>
    <w:link w:val="DokumenttekstTegn"/>
    <w:rPr>
      <w:rFonts w:ascii="Times New Roman" w:hAnsi="Times New Roman"/>
      <w:sz w:val="24"/>
      <w:szCs w:val="20"/>
      <w:lang w:eastAsia="en-US"/>
    </w:rPr>
  </w:style>
  <w:style w:type="paragraph" w:customStyle="1" w:styleId="Overskrift">
    <w:name w:val="Overskrift"/>
    <w:basedOn w:val="Normal"/>
    <w:pPr>
      <w:spacing w:before="120" w:after="240"/>
    </w:pPr>
    <w:rPr>
      <w:rFonts w:ascii="Times New Roman" w:hAnsi="Times New Roman"/>
      <w:b/>
      <w:sz w:val="28"/>
      <w:szCs w:val="20"/>
      <w:lang w:eastAsia="en-US"/>
    </w:rPr>
  </w:style>
  <w:style w:type="paragraph" w:customStyle="1" w:styleId="xl24">
    <w:name w:val="xl24"/>
    <w:basedOn w:val="Normal"/>
    <w:pPr>
      <w:spacing w:before="100" w:beforeAutospacing="1" w:after="100" w:afterAutospacing="1"/>
    </w:pPr>
    <w:rPr>
      <w:rFonts w:ascii="Arial" w:eastAsia="Arial Unicode MS" w:hAnsi="Arial" w:cs="Arial"/>
      <w:b/>
      <w:bCs/>
      <w:sz w:val="24"/>
    </w:rPr>
  </w:style>
  <w:style w:type="paragraph" w:customStyle="1" w:styleId="Index">
    <w:name w:val="Index"/>
    <w:basedOn w:val="Normal"/>
    <w:rsid w:val="00723399"/>
    <w:pPr>
      <w:suppressLineNumbers/>
      <w:suppressAutoHyphens/>
      <w:overflowPunct w:val="0"/>
      <w:autoSpaceDE w:val="0"/>
      <w:textAlignment w:val="baseline"/>
    </w:pPr>
    <w:rPr>
      <w:rFonts w:ascii="Times New Roman" w:hAnsi="Times New Roman" w:cs="Tahoma"/>
      <w:szCs w:val="20"/>
      <w:lang w:eastAsia="ar-SA"/>
    </w:rPr>
  </w:style>
  <w:style w:type="paragraph" w:styleId="Brdtekst2">
    <w:name w:val="Body Text 2"/>
    <w:basedOn w:val="Normal"/>
    <w:rsid w:val="00723399"/>
    <w:pPr>
      <w:suppressAutoHyphens/>
      <w:overflowPunct w:val="0"/>
      <w:autoSpaceDE w:val="0"/>
      <w:textAlignment w:val="baseline"/>
    </w:pPr>
    <w:rPr>
      <w:rFonts w:ascii="Times New Roman" w:hAnsi="Times New Roman"/>
      <w:b/>
      <w:bCs/>
      <w:szCs w:val="20"/>
      <w:lang w:eastAsia="ar-SA"/>
    </w:rPr>
  </w:style>
  <w:style w:type="character" w:styleId="Hyperkobling">
    <w:name w:val="Hyperlink"/>
    <w:rsid w:val="009C2919"/>
    <w:rPr>
      <w:color w:val="0000FF"/>
      <w:u w:val="single"/>
    </w:rPr>
  </w:style>
  <w:style w:type="character" w:customStyle="1" w:styleId="DokumenttekstTegn">
    <w:name w:val="Dokumenttekst Tegn"/>
    <w:link w:val="Dokumenttekst"/>
    <w:rsid w:val="000F7153"/>
    <w:rPr>
      <w:sz w:val="24"/>
      <w:lang w:val="nb-NO" w:eastAsia="en-US" w:bidi="ar-SA"/>
    </w:rPr>
  </w:style>
  <w:style w:type="paragraph" w:customStyle="1" w:styleId="Default">
    <w:name w:val="Default"/>
    <w:rsid w:val="00EF0B62"/>
    <w:pPr>
      <w:autoSpaceDE w:val="0"/>
      <w:autoSpaceDN w:val="0"/>
      <w:adjustRightInd w:val="0"/>
    </w:pPr>
    <w:rPr>
      <w:rFonts w:ascii="Calibri" w:hAnsi="Calibri" w:cs="Calibri"/>
      <w:color w:val="000000"/>
      <w:sz w:val="24"/>
      <w:szCs w:val="24"/>
    </w:rPr>
  </w:style>
  <w:style w:type="paragraph" w:styleId="Bobletekst">
    <w:name w:val="Balloon Text"/>
    <w:basedOn w:val="Normal"/>
    <w:semiHidden/>
    <w:rsid w:val="00EE4B11"/>
    <w:rPr>
      <w:rFonts w:ascii="Tahoma" w:hAnsi="Tahoma" w:cs="Tahoma"/>
      <w:sz w:val="16"/>
      <w:szCs w:val="16"/>
    </w:rPr>
  </w:style>
  <w:style w:type="paragraph" w:customStyle="1" w:styleId="Brd1Innrykkfb1i">
    <w:name w:val="Brød1/Innrykk [f/b1/i]"/>
    <w:basedOn w:val="Normal"/>
    <w:rsid w:val="00CB419A"/>
    <w:pPr>
      <w:spacing w:line="360" w:lineRule="auto"/>
      <w:ind w:left="283" w:hanging="283"/>
    </w:pPr>
    <w:rPr>
      <w:rFonts w:ascii="Times New Roman" w:hAnsi="Times New Roman"/>
      <w:szCs w:val="20"/>
    </w:rPr>
  </w:style>
  <w:style w:type="table" w:styleId="Tabellrutenett">
    <w:name w:val="Table Grid"/>
    <w:basedOn w:val="Vanligtabell"/>
    <w:rsid w:val="00115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3745EE"/>
    <w:pPr>
      <w:ind w:left="708"/>
    </w:pPr>
    <w:rPr>
      <w:rFonts w:ascii="Times New Roman" w:hAnsi="Times New Roman"/>
      <w:sz w:val="24"/>
    </w:rPr>
  </w:style>
  <w:style w:type="paragraph" w:styleId="Brdtekst">
    <w:name w:val="Body Text"/>
    <w:basedOn w:val="Normal"/>
    <w:rsid w:val="0033435A"/>
    <w:pPr>
      <w:spacing w:after="120"/>
    </w:pPr>
  </w:style>
  <w:style w:type="character" w:styleId="Utheving">
    <w:name w:val="Emphasis"/>
    <w:qFormat/>
    <w:rsid w:val="004945F6"/>
    <w:rPr>
      <w:i/>
      <w:iCs/>
    </w:rPr>
  </w:style>
  <w:style w:type="paragraph" w:customStyle="1" w:styleId="Listeavsnitt1">
    <w:name w:val="Listeavsnitt1"/>
    <w:basedOn w:val="Normal"/>
    <w:rsid w:val="00FA215B"/>
    <w:pPr>
      <w:spacing w:after="200" w:line="276" w:lineRule="auto"/>
      <w:ind w:left="720"/>
    </w:pPr>
    <w:rPr>
      <w:rFonts w:ascii="Calibri" w:hAnsi="Calibri" w:cs="Calibri"/>
      <w:szCs w:val="22"/>
      <w:lang w:eastAsia="en-US"/>
    </w:rPr>
  </w:style>
  <w:style w:type="character" w:styleId="Sterk">
    <w:name w:val="Strong"/>
    <w:qFormat/>
    <w:rsid w:val="00DD6FC0"/>
    <w:rPr>
      <w:b/>
      <w:bCs/>
    </w:rPr>
  </w:style>
  <w:style w:type="paragraph" w:styleId="Rentekst">
    <w:name w:val="Plain Text"/>
    <w:basedOn w:val="Normal"/>
    <w:link w:val="RentekstTegn"/>
    <w:uiPriority w:val="99"/>
    <w:unhideWhenUsed/>
    <w:rsid w:val="009A74C0"/>
    <w:rPr>
      <w:rFonts w:ascii="Calibri" w:eastAsia="Calibri" w:hAnsi="Calibri"/>
      <w:szCs w:val="21"/>
      <w:lang w:eastAsia="en-US"/>
    </w:rPr>
  </w:style>
  <w:style w:type="character" w:customStyle="1" w:styleId="RentekstTegn">
    <w:name w:val="Ren tekst Tegn"/>
    <w:link w:val="Rentekst"/>
    <w:uiPriority w:val="99"/>
    <w:rsid w:val="009A74C0"/>
    <w:rPr>
      <w:rFonts w:ascii="Calibri" w:eastAsia="Calibri" w:hAnsi="Calibri"/>
      <w:sz w:val="22"/>
      <w:szCs w:val="21"/>
      <w:lang w:val="nb-NO"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51702">
      <w:bodyDiv w:val="1"/>
      <w:marLeft w:val="0"/>
      <w:marRight w:val="0"/>
      <w:marTop w:val="0"/>
      <w:marBottom w:val="0"/>
      <w:divBdr>
        <w:top w:val="none" w:sz="0" w:space="0" w:color="auto"/>
        <w:left w:val="none" w:sz="0" w:space="0" w:color="auto"/>
        <w:bottom w:val="none" w:sz="0" w:space="0" w:color="auto"/>
        <w:right w:val="none" w:sz="0" w:space="0" w:color="auto"/>
      </w:divBdr>
    </w:div>
    <w:div w:id="99111735">
      <w:bodyDiv w:val="1"/>
      <w:marLeft w:val="0"/>
      <w:marRight w:val="0"/>
      <w:marTop w:val="0"/>
      <w:marBottom w:val="0"/>
      <w:divBdr>
        <w:top w:val="none" w:sz="0" w:space="0" w:color="auto"/>
        <w:left w:val="none" w:sz="0" w:space="0" w:color="auto"/>
        <w:bottom w:val="none" w:sz="0" w:space="0" w:color="auto"/>
        <w:right w:val="none" w:sz="0" w:space="0" w:color="auto"/>
      </w:divBdr>
    </w:div>
    <w:div w:id="302084174">
      <w:bodyDiv w:val="1"/>
      <w:marLeft w:val="0"/>
      <w:marRight w:val="0"/>
      <w:marTop w:val="0"/>
      <w:marBottom w:val="0"/>
      <w:divBdr>
        <w:top w:val="none" w:sz="0" w:space="0" w:color="auto"/>
        <w:left w:val="none" w:sz="0" w:space="0" w:color="auto"/>
        <w:bottom w:val="none" w:sz="0" w:space="0" w:color="auto"/>
        <w:right w:val="none" w:sz="0" w:space="0" w:color="auto"/>
      </w:divBdr>
    </w:div>
    <w:div w:id="395593531">
      <w:bodyDiv w:val="1"/>
      <w:marLeft w:val="0"/>
      <w:marRight w:val="0"/>
      <w:marTop w:val="0"/>
      <w:marBottom w:val="0"/>
      <w:divBdr>
        <w:top w:val="none" w:sz="0" w:space="0" w:color="auto"/>
        <w:left w:val="none" w:sz="0" w:space="0" w:color="auto"/>
        <w:bottom w:val="none" w:sz="0" w:space="0" w:color="auto"/>
        <w:right w:val="none" w:sz="0" w:space="0" w:color="auto"/>
      </w:divBdr>
      <w:divsChild>
        <w:div w:id="1157258971">
          <w:marLeft w:val="0"/>
          <w:marRight w:val="0"/>
          <w:marTop w:val="0"/>
          <w:marBottom w:val="0"/>
          <w:divBdr>
            <w:top w:val="none" w:sz="0" w:space="0" w:color="auto"/>
            <w:left w:val="none" w:sz="0" w:space="0" w:color="auto"/>
            <w:bottom w:val="none" w:sz="0" w:space="0" w:color="auto"/>
            <w:right w:val="none" w:sz="0" w:space="0" w:color="auto"/>
          </w:divBdr>
          <w:divsChild>
            <w:div w:id="1225216047">
              <w:marLeft w:val="0"/>
              <w:marRight w:val="0"/>
              <w:marTop w:val="0"/>
              <w:marBottom w:val="0"/>
              <w:divBdr>
                <w:top w:val="none" w:sz="0" w:space="0" w:color="auto"/>
                <w:left w:val="none" w:sz="0" w:space="0" w:color="auto"/>
                <w:bottom w:val="none" w:sz="0" w:space="0" w:color="auto"/>
                <w:right w:val="none" w:sz="0" w:space="0" w:color="auto"/>
              </w:divBdr>
            </w:div>
            <w:div w:id="1550727021">
              <w:marLeft w:val="0"/>
              <w:marRight w:val="0"/>
              <w:marTop w:val="0"/>
              <w:marBottom w:val="0"/>
              <w:divBdr>
                <w:top w:val="none" w:sz="0" w:space="0" w:color="auto"/>
                <w:left w:val="none" w:sz="0" w:space="0" w:color="auto"/>
                <w:bottom w:val="none" w:sz="0" w:space="0" w:color="auto"/>
                <w:right w:val="none" w:sz="0" w:space="0" w:color="auto"/>
              </w:divBdr>
            </w:div>
            <w:div w:id="1783719551">
              <w:marLeft w:val="0"/>
              <w:marRight w:val="0"/>
              <w:marTop w:val="0"/>
              <w:marBottom w:val="0"/>
              <w:divBdr>
                <w:top w:val="none" w:sz="0" w:space="0" w:color="auto"/>
                <w:left w:val="none" w:sz="0" w:space="0" w:color="auto"/>
                <w:bottom w:val="none" w:sz="0" w:space="0" w:color="auto"/>
                <w:right w:val="none" w:sz="0" w:space="0" w:color="auto"/>
              </w:divBdr>
            </w:div>
            <w:div w:id="1944681253">
              <w:marLeft w:val="0"/>
              <w:marRight w:val="0"/>
              <w:marTop w:val="0"/>
              <w:marBottom w:val="0"/>
              <w:divBdr>
                <w:top w:val="none" w:sz="0" w:space="0" w:color="auto"/>
                <w:left w:val="none" w:sz="0" w:space="0" w:color="auto"/>
                <w:bottom w:val="none" w:sz="0" w:space="0" w:color="auto"/>
                <w:right w:val="none" w:sz="0" w:space="0" w:color="auto"/>
              </w:divBdr>
            </w:div>
            <w:div w:id="2008630653">
              <w:marLeft w:val="0"/>
              <w:marRight w:val="0"/>
              <w:marTop w:val="0"/>
              <w:marBottom w:val="0"/>
              <w:divBdr>
                <w:top w:val="none" w:sz="0" w:space="0" w:color="auto"/>
                <w:left w:val="none" w:sz="0" w:space="0" w:color="auto"/>
                <w:bottom w:val="none" w:sz="0" w:space="0" w:color="auto"/>
                <w:right w:val="none" w:sz="0" w:space="0" w:color="auto"/>
              </w:divBdr>
            </w:div>
            <w:div w:id="21211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2593">
      <w:bodyDiv w:val="1"/>
      <w:marLeft w:val="0"/>
      <w:marRight w:val="0"/>
      <w:marTop w:val="0"/>
      <w:marBottom w:val="0"/>
      <w:divBdr>
        <w:top w:val="none" w:sz="0" w:space="0" w:color="auto"/>
        <w:left w:val="none" w:sz="0" w:space="0" w:color="auto"/>
        <w:bottom w:val="none" w:sz="0" w:space="0" w:color="auto"/>
        <w:right w:val="none" w:sz="0" w:space="0" w:color="auto"/>
      </w:divBdr>
      <w:divsChild>
        <w:div w:id="27341528">
          <w:marLeft w:val="0"/>
          <w:marRight w:val="0"/>
          <w:marTop w:val="0"/>
          <w:marBottom w:val="0"/>
          <w:divBdr>
            <w:top w:val="none" w:sz="0" w:space="0" w:color="auto"/>
            <w:left w:val="none" w:sz="0" w:space="0" w:color="auto"/>
            <w:bottom w:val="none" w:sz="0" w:space="0" w:color="auto"/>
            <w:right w:val="none" w:sz="0" w:space="0" w:color="auto"/>
          </w:divBdr>
          <w:divsChild>
            <w:div w:id="1321886760">
              <w:marLeft w:val="0"/>
              <w:marRight w:val="0"/>
              <w:marTop w:val="0"/>
              <w:marBottom w:val="0"/>
              <w:divBdr>
                <w:top w:val="none" w:sz="0" w:space="0" w:color="auto"/>
                <w:left w:val="none" w:sz="0" w:space="0" w:color="auto"/>
                <w:bottom w:val="none" w:sz="0" w:space="0" w:color="auto"/>
                <w:right w:val="none" w:sz="0" w:space="0" w:color="auto"/>
              </w:divBdr>
            </w:div>
            <w:div w:id="139415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11630">
      <w:bodyDiv w:val="1"/>
      <w:marLeft w:val="0"/>
      <w:marRight w:val="0"/>
      <w:marTop w:val="0"/>
      <w:marBottom w:val="0"/>
      <w:divBdr>
        <w:top w:val="none" w:sz="0" w:space="0" w:color="auto"/>
        <w:left w:val="none" w:sz="0" w:space="0" w:color="auto"/>
        <w:bottom w:val="none" w:sz="0" w:space="0" w:color="auto"/>
        <w:right w:val="none" w:sz="0" w:space="0" w:color="auto"/>
      </w:divBdr>
    </w:div>
    <w:div w:id="875895033">
      <w:bodyDiv w:val="1"/>
      <w:marLeft w:val="0"/>
      <w:marRight w:val="0"/>
      <w:marTop w:val="0"/>
      <w:marBottom w:val="0"/>
      <w:divBdr>
        <w:top w:val="none" w:sz="0" w:space="0" w:color="auto"/>
        <w:left w:val="none" w:sz="0" w:space="0" w:color="auto"/>
        <w:bottom w:val="none" w:sz="0" w:space="0" w:color="auto"/>
        <w:right w:val="none" w:sz="0" w:space="0" w:color="auto"/>
      </w:divBdr>
      <w:divsChild>
        <w:div w:id="1266766234">
          <w:marLeft w:val="0"/>
          <w:marRight w:val="0"/>
          <w:marTop w:val="0"/>
          <w:marBottom w:val="0"/>
          <w:divBdr>
            <w:top w:val="none" w:sz="0" w:space="0" w:color="auto"/>
            <w:left w:val="none" w:sz="0" w:space="0" w:color="auto"/>
            <w:bottom w:val="none" w:sz="0" w:space="0" w:color="auto"/>
            <w:right w:val="none" w:sz="0" w:space="0" w:color="auto"/>
          </w:divBdr>
          <w:divsChild>
            <w:div w:id="1455249016">
              <w:marLeft w:val="0"/>
              <w:marRight w:val="0"/>
              <w:marTop w:val="0"/>
              <w:marBottom w:val="0"/>
              <w:divBdr>
                <w:top w:val="none" w:sz="0" w:space="0" w:color="auto"/>
                <w:left w:val="none" w:sz="0" w:space="0" w:color="auto"/>
                <w:bottom w:val="none" w:sz="0" w:space="0" w:color="auto"/>
                <w:right w:val="none" w:sz="0" w:space="0" w:color="auto"/>
              </w:divBdr>
              <w:divsChild>
                <w:div w:id="1236165337">
                  <w:marLeft w:val="0"/>
                  <w:marRight w:val="0"/>
                  <w:marTop w:val="0"/>
                  <w:marBottom w:val="0"/>
                  <w:divBdr>
                    <w:top w:val="none" w:sz="0" w:space="0" w:color="auto"/>
                    <w:left w:val="none" w:sz="0" w:space="0" w:color="auto"/>
                    <w:bottom w:val="none" w:sz="0" w:space="0" w:color="auto"/>
                    <w:right w:val="none" w:sz="0" w:space="0" w:color="auto"/>
                  </w:divBdr>
                  <w:divsChild>
                    <w:div w:id="1867014286">
                      <w:marLeft w:val="0"/>
                      <w:marRight w:val="0"/>
                      <w:marTop w:val="0"/>
                      <w:marBottom w:val="0"/>
                      <w:divBdr>
                        <w:top w:val="none" w:sz="0" w:space="0" w:color="auto"/>
                        <w:left w:val="none" w:sz="0" w:space="0" w:color="auto"/>
                        <w:bottom w:val="none" w:sz="0" w:space="0" w:color="auto"/>
                        <w:right w:val="none" w:sz="0" w:space="0" w:color="auto"/>
                      </w:divBdr>
                      <w:divsChild>
                        <w:div w:id="639261171">
                          <w:marLeft w:val="0"/>
                          <w:marRight w:val="0"/>
                          <w:marTop w:val="0"/>
                          <w:marBottom w:val="0"/>
                          <w:divBdr>
                            <w:top w:val="none" w:sz="0" w:space="0" w:color="auto"/>
                            <w:left w:val="none" w:sz="0" w:space="0" w:color="auto"/>
                            <w:bottom w:val="none" w:sz="0" w:space="0" w:color="auto"/>
                            <w:right w:val="none" w:sz="0" w:space="0" w:color="auto"/>
                          </w:divBdr>
                          <w:divsChild>
                            <w:div w:id="935869749">
                              <w:marLeft w:val="0"/>
                              <w:marRight w:val="0"/>
                              <w:marTop w:val="0"/>
                              <w:marBottom w:val="0"/>
                              <w:divBdr>
                                <w:top w:val="none" w:sz="0" w:space="0" w:color="auto"/>
                                <w:left w:val="none" w:sz="0" w:space="0" w:color="auto"/>
                                <w:bottom w:val="none" w:sz="0" w:space="0" w:color="auto"/>
                                <w:right w:val="none" w:sz="0" w:space="0" w:color="auto"/>
                              </w:divBdr>
                              <w:divsChild>
                                <w:div w:id="1162695397">
                                  <w:marLeft w:val="0"/>
                                  <w:marRight w:val="0"/>
                                  <w:marTop w:val="0"/>
                                  <w:marBottom w:val="0"/>
                                  <w:divBdr>
                                    <w:top w:val="none" w:sz="0" w:space="0" w:color="auto"/>
                                    <w:left w:val="none" w:sz="0" w:space="0" w:color="auto"/>
                                    <w:bottom w:val="none" w:sz="0" w:space="0" w:color="auto"/>
                                    <w:right w:val="none" w:sz="0" w:space="0" w:color="auto"/>
                                  </w:divBdr>
                                </w:div>
                              </w:divsChild>
                            </w:div>
                            <w:div w:id="9676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288154">
      <w:bodyDiv w:val="1"/>
      <w:marLeft w:val="0"/>
      <w:marRight w:val="0"/>
      <w:marTop w:val="0"/>
      <w:marBottom w:val="0"/>
      <w:divBdr>
        <w:top w:val="none" w:sz="0" w:space="0" w:color="auto"/>
        <w:left w:val="none" w:sz="0" w:space="0" w:color="auto"/>
        <w:bottom w:val="none" w:sz="0" w:space="0" w:color="auto"/>
        <w:right w:val="none" w:sz="0" w:space="0" w:color="auto"/>
      </w:divBdr>
    </w:div>
    <w:div w:id="951664158">
      <w:bodyDiv w:val="1"/>
      <w:marLeft w:val="0"/>
      <w:marRight w:val="0"/>
      <w:marTop w:val="0"/>
      <w:marBottom w:val="0"/>
      <w:divBdr>
        <w:top w:val="none" w:sz="0" w:space="0" w:color="auto"/>
        <w:left w:val="none" w:sz="0" w:space="0" w:color="auto"/>
        <w:bottom w:val="none" w:sz="0" w:space="0" w:color="auto"/>
        <w:right w:val="none" w:sz="0" w:space="0" w:color="auto"/>
      </w:divBdr>
      <w:divsChild>
        <w:div w:id="287132005">
          <w:marLeft w:val="0"/>
          <w:marRight w:val="0"/>
          <w:marTop w:val="0"/>
          <w:marBottom w:val="0"/>
          <w:divBdr>
            <w:top w:val="none" w:sz="0" w:space="0" w:color="auto"/>
            <w:left w:val="none" w:sz="0" w:space="0" w:color="auto"/>
            <w:bottom w:val="none" w:sz="0" w:space="0" w:color="auto"/>
            <w:right w:val="none" w:sz="0" w:space="0" w:color="auto"/>
          </w:divBdr>
          <w:divsChild>
            <w:div w:id="1073625693">
              <w:marLeft w:val="0"/>
              <w:marRight w:val="0"/>
              <w:marTop w:val="0"/>
              <w:marBottom w:val="0"/>
              <w:divBdr>
                <w:top w:val="none" w:sz="0" w:space="0" w:color="auto"/>
                <w:left w:val="none" w:sz="0" w:space="0" w:color="auto"/>
                <w:bottom w:val="none" w:sz="0" w:space="0" w:color="auto"/>
                <w:right w:val="none" w:sz="0" w:space="0" w:color="auto"/>
              </w:divBdr>
            </w:div>
            <w:div w:id="1426925216">
              <w:marLeft w:val="0"/>
              <w:marRight w:val="0"/>
              <w:marTop w:val="0"/>
              <w:marBottom w:val="0"/>
              <w:divBdr>
                <w:top w:val="none" w:sz="0" w:space="0" w:color="auto"/>
                <w:left w:val="none" w:sz="0" w:space="0" w:color="auto"/>
                <w:bottom w:val="none" w:sz="0" w:space="0" w:color="auto"/>
                <w:right w:val="none" w:sz="0" w:space="0" w:color="auto"/>
              </w:divBdr>
            </w:div>
            <w:div w:id="14318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0911">
      <w:bodyDiv w:val="1"/>
      <w:marLeft w:val="0"/>
      <w:marRight w:val="0"/>
      <w:marTop w:val="0"/>
      <w:marBottom w:val="0"/>
      <w:divBdr>
        <w:top w:val="none" w:sz="0" w:space="0" w:color="auto"/>
        <w:left w:val="none" w:sz="0" w:space="0" w:color="auto"/>
        <w:bottom w:val="none" w:sz="0" w:space="0" w:color="auto"/>
        <w:right w:val="none" w:sz="0" w:space="0" w:color="auto"/>
      </w:divBdr>
      <w:divsChild>
        <w:div w:id="818502761">
          <w:marLeft w:val="0"/>
          <w:marRight w:val="0"/>
          <w:marTop w:val="0"/>
          <w:marBottom w:val="0"/>
          <w:divBdr>
            <w:top w:val="none" w:sz="0" w:space="0" w:color="auto"/>
            <w:left w:val="none" w:sz="0" w:space="0" w:color="auto"/>
            <w:bottom w:val="none" w:sz="0" w:space="0" w:color="auto"/>
            <w:right w:val="none" w:sz="0" w:space="0" w:color="auto"/>
          </w:divBdr>
        </w:div>
      </w:divsChild>
    </w:div>
    <w:div w:id="1427922671">
      <w:bodyDiv w:val="1"/>
      <w:marLeft w:val="0"/>
      <w:marRight w:val="0"/>
      <w:marTop w:val="0"/>
      <w:marBottom w:val="0"/>
      <w:divBdr>
        <w:top w:val="none" w:sz="0" w:space="0" w:color="auto"/>
        <w:left w:val="none" w:sz="0" w:space="0" w:color="auto"/>
        <w:bottom w:val="none" w:sz="0" w:space="0" w:color="auto"/>
        <w:right w:val="none" w:sz="0" w:space="0" w:color="auto"/>
      </w:divBdr>
      <w:divsChild>
        <w:div w:id="926234787">
          <w:marLeft w:val="0"/>
          <w:marRight w:val="0"/>
          <w:marTop w:val="0"/>
          <w:marBottom w:val="0"/>
          <w:divBdr>
            <w:top w:val="none" w:sz="0" w:space="0" w:color="auto"/>
            <w:left w:val="none" w:sz="0" w:space="0" w:color="auto"/>
            <w:bottom w:val="none" w:sz="0" w:space="0" w:color="auto"/>
            <w:right w:val="none" w:sz="0" w:space="0" w:color="auto"/>
          </w:divBdr>
        </w:div>
      </w:divsChild>
    </w:div>
    <w:div w:id="1523671019">
      <w:bodyDiv w:val="1"/>
      <w:marLeft w:val="0"/>
      <w:marRight w:val="0"/>
      <w:marTop w:val="0"/>
      <w:marBottom w:val="0"/>
      <w:divBdr>
        <w:top w:val="none" w:sz="0" w:space="0" w:color="auto"/>
        <w:left w:val="none" w:sz="0" w:space="0" w:color="auto"/>
        <w:bottom w:val="none" w:sz="0" w:space="0" w:color="auto"/>
        <w:right w:val="none" w:sz="0" w:space="0" w:color="auto"/>
      </w:divBdr>
      <w:divsChild>
        <w:div w:id="1618179529">
          <w:marLeft w:val="0"/>
          <w:marRight w:val="0"/>
          <w:marTop w:val="0"/>
          <w:marBottom w:val="0"/>
          <w:divBdr>
            <w:top w:val="none" w:sz="0" w:space="0" w:color="auto"/>
            <w:left w:val="none" w:sz="0" w:space="0" w:color="auto"/>
            <w:bottom w:val="none" w:sz="0" w:space="0" w:color="auto"/>
            <w:right w:val="none" w:sz="0" w:space="0" w:color="auto"/>
          </w:divBdr>
          <w:divsChild>
            <w:div w:id="74907688">
              <w:marLeft w:val="0"/>
              <w:marRight w:val="0"/>
              <w:marTop w:val="0"/>
              <w:marBottom w:val="0"/>
              <w:divBdr>
                <w:top w:val="none" w:sz="0" w:space="0" w:color="auto"/>
                <w:left w:val="none" w:sz="0" w:space="0" w:color="auto"/>
                <w:bottom w:val="none" w:sz="0" w:space="0" w:color="auto"/>
                <w:right w:val="none" w:sz="0" w:space="0" w:color="auto"/>
              </w:divBdr>
            </w:div>
            <w:div w:id="279923882">
              <w:marLeft w:val="0"/>
              <w:marRight w:val="0"/>
              <w:marTop w:val="0"/>
              <w:marBottom w:val="0"/>
              <w:divBdr>
                <w:top w:val="none" w:sz="0" w:space="0" w:color="auto"/>
                <w:left w:val="none" w:sz="0" w:space="0" w:color="auto"/>
                <w:bottom w:val="none" w:sz="0" w:space="0" w:color="auto"/>
                <w:right w:val="none" w:sz="0" w:space="0" w:color="auto"/>
              </w:divBdr>
            </w:div>
            <w:div w:id="360323890">
              <w:marLeft w:val="0"/>
              <w:marRight w:val="0"/>
              <w:marTop w:val="0"/>
              <w:marBottom w:val="0"/>
              <w:divBdr>
                <w:top w:val="none" w:sz="0" w:space="0" w:color="auto"/>
                <w:left w:val="none" w:sz="0" w:space="0" w:color="auto"/>
                <w:bottom w:val="none" w:sz="0" w:space="0" w:color="auto"/>
                <w:right w:val="none" w:sz="0" w:space="0" w:color="auto"/>
              </w:divBdr>
            </w:div>
            <w:div w:id="1019892682">
              <w:marLeft w:val="0"/>
              <w:marRight w:val="0"/>
              <w:marTop w:val="0"/>
              <w:marBottom w:val="0"/>
              <w:divBdr>
                <w:top w:val="none" w:sz="0" w:space="0" w:color="auto"/>
                <w:left w:val="none" w:sz="0" w:space="0" w:color="auto"/>
                <w:bottom w:val="none" w:sz="0" w:space="0" w:color="auto"/>
                <w:right w:val="none" w:sz="0" w:space="0" w:color="auto"/>
              </w:divBdr>
            </w:div>
            <w:div w:id="1159617225">
              <w:marLeft w:val="0"/>
              <w:marRight w:val="0"/>
              <w:marTop w:val="0"/>
              <w:marBottom w:val="0"/>
              <w:divBdr>
                <w:top w:val="none" w:sz="0" w:space="0" w:color="auto"/>
                <w:left w:val="none" w:sz="0" w:space="0" w:color="auto"/>
                <w:bottom w:val="none" w:sz="0" w:space="0" w:color="auto"/>
                <w:right w:val="none" w:sz="0" w:space="0" w:color="auto"/>
              </w:divBdr>
            </w:div>
            <w:div w:id="1255478508">
              <w:marLeft w:val="0"/>
              <w:marRight w:val="0"/>
              <w:marTop w:val="0"/>
              <w:marBottom w:val="0"/>
              <w:divBdr>
                <w:top w:val="none" w:sz="0" w:space="0" w:color="auto"/>
                <w:left w:val="none" w:sz="0" w:space="0" w:color="auto"/>
                <w:bottom w:val="none" w:sz="0" w:space="0" w:color="auto"/>
                <w:right w:val="none" w:sz="0" w:space="0" w:color="auto"/>
              </w:divBdr>
            </w:div>
            <w:div w:id="1431899299">
              <w:marLeft w:val="0"/>
              <w:marRight w:val="0"/>
              <w:marTop w:val="0"/>
              <w:marBottom w:val="0"/>
              <w:divBdr>
                <w:top w:val="none" w:sz="0" w:space="0" w:color="auto"/>
                <w:left w:val="none" w:sz="0" w:space="0" w:color="auto"/>
                <w:bottom w:val="none" w:sz="0" w:space="0" w:color="auto"/>
                <w:right w:val="none" w:sz="0" w:space="0" w:color="auto"/>
              </w:divBdr>
            </w:div>
            <w:div w:id="15759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84168">
      <w:bodyDiv w:val="1"/>
      <w:marLeft w:val="0"/>
      <w:marRight w:val="0"/>
      <w:marTop w:val="0"/>
      <w:marBottom w:val="0"/>
      <w:divBdr>
        <w:top w:val="none" w:sz="0" w:space="0" w:color="auto"/>
        <w:left w:val="none" w:sz="0" w:space="0" w:color="auto"/>
        <w:bottom w:val="none" w:sz="0" w:space="0" w:color="auto"/>
        <w:right w:val="none" w:sz="0" w:space="0" w:color="auto"/>
      </w:divBdr>
      <w:divsChild>
        <w:div w:id="818231463">
          <w:marLeft w:val="0"/>
          <w:marRight w:val="0"/>
          <w:marTop w:val="0"/>
          <w:marBottom w:val="0"/>
          <w:divBdr>
            <w:top w:val="none" w:sz="0" w:space="0" w:color="auto"/>
            <w:left w:val="none" w:sz="0" w:space="0" w:color="auto"/>
            <w:bottom w:val="none" w:sz="0" w:space="0" w:color="auto"/>
            <w:right w:val="none" w:sz="0" w:space="0" w:color="auto"/>
          </w:divBdr>
        </w:div>
      </w:divsChild>
    </w:div>
    <w:div w:id="1934780692">
      <w:bodyDiv w:val="1"/>
      <w:marLeft w:val="0"/>
      <w:marRight w:val="0"/>
      <w:marTop w:val="0"/>
      <w:marBottom w:val="0"/>
      <w:divBdr>
        <w:top w:val="none" w:sz="0" w:space="0" w:color="auto"/>
        <w:left w:val="none" w:sz="0" w:space="0" w:color="auto"/>
        <w:bottom w:val="none" w:sz="0" w:space="0" w:color="auto"/>
        <w:right w:val="none" w:sz="0" w:space="0" w:color="auto"/>
      </w:divBdr>
    </w:div>
    <w:div w:id="193994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enlandssamarbeidet.n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1\sohimf\LOCALS~1\Temp\4\H.notes.data\~8516914.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~8516914</Template>
  <TotalTime>0</TotalTime>
  <Pages>4</Pages>
  <Words>1101</Words>
  <Characters>7034</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Egroup ASA</Company>
  <LinksUpToDate>false</LinksUpToDate>
  <CharactersWithSpaces>8119</CharactersWithSpaces>
  <SharedDoc>false</SharedDoc>
  <HLinks>
    <vt:vector size="6" baseType="variant">
      <vt:variant>
        <vt:i4>7798846</vt:i4>
      </vt:variant>
      <vt:variant>
        <vt:i4>0</vt:i4>
      </vt:variant>
      <vt:variant>
        <vt:i4>0</vt:i4>
      </vt:variant>
      <vt:variant>
        <vt:i4>5</vt:i4>
      </vt:variant>
      <vt:variant>
        <vt:lpwstr>http://www.grenlandssamarbeidet.no/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sohimf</dc:creator>
  <cp:lastModifiedBy>Karianne Resare</cp:lastModifiedBy>
  <cp:revision>2</cp:revision>
  <cp:lastPrinted>2011-10-05T12:27:00Z</cp:lastPrinted>
  <dcterms:created xsi:type="dcterms:W3CDTF">2013-12-06T10:23:00Z</dcterms:created>
  <dcterms:modified xsi:type="dcterms:W3CDTF">2013-12-06T10:23:00Z</dcterms:modified>
</cp:coreProperties>
</file>